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tblGrid>
      <w:tr w:rsidR="002541AA" w:rsidRPr="002541AA" w14:paraId="60665A19" w14:textId="77777777" w:rsidTr="0074430F">
        <w:tc>
          <w:tcPr>
            <w:tcW w:w="6232" w:type="dxa"/>
          </w:tcPr>
          <w:p w14:paraId="6EA489F9" w14:textId="77777777" w:rsidR="002541AA" w:rsidRPr="00F25289" w:rsidRDefault="002541AA" w:rsidP="0074430F">
            <w:pPr>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Метадычныя рэкамендацыі </w:t>
            </w:r>
          </w:p>
          <w:p w14:paraId="394E0A7F" w14:textId="77777777" w:rsidR="002541AA" w:rsidRPr="00F25289" w:rsidRDefault="002541AA" w:rsidP="0074430F">
            <w:pPr>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па запаўненню формы “Улік </w:t>
            </w:r>
          </w:p>
          <w:p w14:paraId="01F5797D" w14:textId="77777777" w:rsidR="002541AA" w:rsidRPr="00F25289" w:rsidRDefault="002541AA" w:rsidP="0074430F">
            <w:pPr>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устаноў адукацыі, якія рэалізуюць </w:t>
            </w:r>
          </w:p>
          <w:p w14:paraId="41427199" w14:textId="77777777" w:rsidR="002541AA" w:rsidRPr="00F25289" w:rsidRDefault="002541AA" w:rsidP="0074430F">
            <w:pPr>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адукацыйныя праграмы прафесійна-тэхнічнай </w:t>
            </w:r>
          </w:p>
          <w:p w14:paraId="2D0CD579" w14:textId="77777777" w:rsidR="002541AA" w:rsidRDefault="002541AA" w:rsidP="0074430F">
            <w:pPr>
              <w:rPr>
                <w:rFonts w:ascii="Times New Roman" w:hAnsi="Times New Roman" w:cs="Times New Roman"/>
                <w:sz w:val="30"/>
                <w:szCs w:val="30"/>
                <w:lang w:val="be-BY"/>
              </w:rPr>
            </w:pPr>
            <w:r w:rsidRPr="00F25289">
              <w:rPr>
                <w:rFonts w:ascii="Times New Roman" w:hAnsi="Times New Roman" w:cs="Times New Roman"/>
                <w:sz w:val="30"/>
                <w:szCs w:val="30"/>
                <w:lang w:val="be-BY"/>
              </w:rPr>
              <w:t>і (або)</w:t>
            </w:r>
            <w:r>
              <w:rPr>
                <w:rFonts w:ascii="Times New Roman" w:hAnsi="Times New Roman" w:cs="Times New Roman"/>
                <w:sz w:val="30"/>
                <w:szCs w:val="30"/>
                <w:lang w:val="be-BY"/>
              </w:rPr>
              <w:t xml:space="preserve"> сярэдняй спецыяльнай адукацыі”</w:t>
            </w:r>
          </w:p>
        </w:tc>
      </w:tr>
    </w:tbl>
    <w:p w14:paraId="519B5470" w14:textId="77777777" w:rsidR="002541AA" w:rsidRDefault="002541AA" w:rsidP="002541AA">
      <w:pPr>
        <w:rPr>
          <w:rFonts w:ascii="Times New Roman" w:hAnsi="Times New Roman" w:cs="Times New Roman"/>
          <w:sz w:val="30"/>
          <w:szCs w:val="30"/>
          <w:lang w:val="be-BY"/>
        </w:rPr>
      </w:pPr>
    </w:p>
    <w:p w14:paraId="4F0320FB" w14:textId="77777777" w:rsidR="002541AA" w:rsidRPr="00F25289" w:rsidRDefault="002541AA" w:rsidP="002541AA">
      <w:pPr>
        <w:rPr>
          <w:rFonts w:ascii="Times New Roman" w:hAnsi="Times New Roman" w:cs="Times New Roman"/>
          <w:sz w:val="30"/>
          <w:szCs w:val="30"/>
          <w:lang w:val="be-BY"/>
        </w:rPr>
      </w:pPr>
    </w:p>
    <w:p w14:paraId="46152449" w14:textId="77777777" w:rsidR="002541AA" w:rsidRPr="00F25289" w:rsidRDefault="002541AA" w:rsidP="002541AA">
      <w:pPr>
        <w:rPr>
          <w:rFonts w:ascii="Times New Roman" w:hAnsi="Times New Roman" w:cs="Times New Roman"/>
          <w:sz w:val="30"/>
          <w:szCs w:val="30"/>
          <w:lang w:val="be-BY"/>
        </w:rPr>
      </w:pPr>
    </w:p>
    <w:p w14:paraId="341DDBF6"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Дакументаваную інфармацыю па форме “ Улік устаноў адукацыі, якія рэалізуюць адукацыйныя праграмы прафесійна-тэхнічнай і (або) сярэдняй спецыяльнай адукацыі “ (далей – форма ўліку УПТА і(або) УССА) прадстаўляюць установы, якія рэалізуюць адукацыйныя праграмы прафесійна-тэхнічнай адукацыі (раздзелы I, III) і (або) сярэдняй спецыяльнай адукацыі, іх філіялы (раздзелы II, III) (далей – установы адукацыі).</w:t>
      </w:r>
    </w:p>
    <w:p w14:paraId="788C453B"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Форма ўліку УПТА і(або) УССА прадстаўляецца ўстановамі адукацыі ў выглядзе электроннага дакумента, які павінен адпавядаць патрабаванням, устаноўленым Законам Рэспублікі Беларусь ад 28 снежня 2009 года «Об электронном документе и электронной цифровой подписи» (Национальный реестр правовых актов Республики Беларусь, 2010 г., №15, 2/1665), праз глабальную камп’ютарную сетку Інтэрнэт (далей – Інтэрнэт).</w:t>
      </w:r>
    </w:p>
    <w:p w14:paraId="3848D29C"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Прадстаўленне формы уліку УПТА і(або) УССА ў выглядзе электроннага дакумента ажыццяўляецца з выкарыстаннем рэспубліканскай аўтаматызаванай сістэмы «Электронная адукацыя», якая размешчана разам з інструктыўнымі матэрыяламі па яго выкарыстанню на сайце http://eo.unibel.by/1 раздзел «Главная».</w:t>
      </w:r>
    </w:p>
    <w:p w14:paraId="5CC46CFB"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на пачатак бягучага навучальнага года запаўняюцца па стану на 1 верасня бягучага навучальнага года.</w:t>
      </w:r>
    </w:p>
    <w:p w14:paraId="7695CFDE"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Пры запаўненні кода спецыяльнасці і яго назвы трэба кіравацца Агульнадзяржаўным класіфікатарам Рэспублікі Беларусь АКРБ 011-2009 «Специальности и квалификации», зацверджаным пастановай Міністэрства адукацыі Рэспублікі Беларусь ад 2 чэрвеня 2009 г. № 36 (далей – Класіфікатар ОКРБ 011-2009) і АКРБ 011-2022 «Специальности и квалификации», зацверджаным пастановай Міністэрства адукацыі Рэспублікі Беларусь ад 24 сакавіка 2022 г. № 54 (далей – Класіфікатар ОКРБ 011-2022).</w:t>
      </w:r>
    </w:p>
    <w:p w14:paraId="6C546D0F" w14:textId="77777777" w:rsidR="002541AA" w:rsidRPr="00F25289" w:rsidRDefault="002541AA" w:rsidP="002541AA">
      <w:pPr>
        <w:ind w:firstLine="709"/>
        <w:jc w:val="both"/>
        <w:rPr>
          <w:rFonts w:ascii="Times New Roman" w:hAnsi="Times New Roman" w:cs="Times New Roman"/>
          <w:sz w:val="30"/>
          <w:szCs w:val="30"/>
          <w:lang w:val="be-BY"/>
        </w:rPr>
      </w:pPr>
    </w:p>
    <w:p w14:paraId="7DE8CA90" w14:textId="77777777" w:rsidR="002541AA" w:rsidRDefault="002541AA" w:rsidP="002541AA">
      <w:pPr>
        <w:ind w:firstLine="709"/>
        <w:jc w:val="center"/>
        <w:rPr>
          <w:rFonts w:ascii="Times New Roman" w:hAnsi="Times New Roman" w:cs="Times New Roman"/>
          <w:b/>
          <w:sz w:val="30"/>
          <w:szCs w:val="30"/>
          <w:lang w:val="be-BY"/>
        </w:rPr>
      </w:pPr>
    </w:p>
    <w:p w14:paraId="66AFE8BA" w14:textId="77777777" w:rsidR="002541AA" w:rsidRDefault="002541AA" w:rsidP="002541AA">
      <w:pPr>
        <w:ind w:firstLine="709"/>
        <w:jc w:val="center"/>
        <w:rPr>
          <w:rFonts w:ascii="Times New Roman" w:hAnsi="Times New Roman" w:cs="Times New Roman"/>
          <w:b/>
          <w:sz w:val="30"/>
          <w:szCs w:val="30"/>
          <w:lang w:val="be-BY"/>
        </w:rPr>
      </w:pPr>
    </w:p>
    <w:p w14:paraId="05800F80" w14:textId="77777777" w:rsidR="002541AA" w:rsidRDefault="002541AA" w:rsidP="002541AA">
      <w:pPr>
        <w:ind w:firstLine="709"/>
        <w:jc w:val="center"/>
        <w:rPr>
          <w:rFonts w:ascii="Times New Roman" w:hAnsi="Times New Roman" w:cs="Times New Roman"/>
          <w:b/>
          <w:sz w:val="30"/>
          <w:szCs w:val="30"/>
          <w:lang w:val="be-BY"/>
        </w:rPr>
      </w:pPr>
    </w:p>
    <w:p w14:paraId="1CDF5281" w14:textId="77777777" w:rsidR="002541AA" w:rsidRDefault="002541AA" w:rsidP="002541AA">
      <w:pPr>
        <w:ind w:firstLine="709"/>
        <w:jc w:val="center"/>
        <w:rPr>
          <w:rFonts w:ascii="Times New Roman" w:hAnsi="Times New Roman" w:cs="Times New Roman"/>
          <w:b/>
          <w:sz w:val="30"/>
          <w:szCs w:val="30"/>
          <w:lang w:val="be-BY"/>
        </w:rPr>
      </w:pPr>
    </w:p>
    <w:p w14:paraId="3E6CF0C3" w14:textId="77777777" w:rsidR="002541AA" w:rsidRDefault="002541AA" w:rsidP="002541AA">
      <w:pPr>
        <w:ind w:firstLine="709"/>
        <w:jc w:val="center"/>
        <w:rPr>
          <w:rFonts w:ascii="Times New Roman" w:hAnsi="Times New Roman" w:cs="Times New Roman"/>
          <w:b/>
          <w:sz w:val="30"/>
          <w:szCs w:val="30"/>
          <w:lang w:val="be-BY"/>
        </w:rPr>
      </w:pPr>
    </w:p>
    <w:p w14:paraId="745D30C5" w14:textId="77777777" w:rsidR="002541AA" w:rsidRPr="00F25289" w:rsidRDefault="002541AA" w:rsidP="002541AA">
      <w:pPr>
        <w:jc w:val="center"/>
        <w:rPr>
          <w:rFonts w:ascii="Times New Roman" w:hAnsi="Times New Roman" w:cs="Times New Roman"/>
          <w:b/>
          <w:sz w:val="30"/>
          <w:szCs w:val="30"/>
          <w:lang w:val="be-BY"/>
        </w:rPr>
      </w:pPr>
      <w:r w:rsidRPr="00F25289">
        <w:rPr>
          <w:rFonts w:ascii="Times New Roman" w:hAnsi="Times New Roman" w:cs="Times New Roman"/>
          <w:b/>
          <w:sz w:val="30"/>
          <w:szCs w:val="30"/>
          <w:lang w:val="be-BY"/>
        </w:rPr>
        <w:t>РАЗДЗЕЛ I</w:t>
      </w:r>
    </w:p>
    <w:p w14:paraId="3624DDCB" w14:textId="77777777" w:rsidR="002541AA" w:rsidRPr="00F25289" w:rsidRDefault="002541AA" w:rsidP="002541AA">
      <w:pPr>
        <w:ind w:firstLine="709"/>
        <w:jc w:val="center"/>
        <w:rPr>
          <w:rFonts w:ascii="Times New Roman" w:hAnsi="Times New Roman" w:cs="Times New Roman"/>
          <w:b/>
          <w:sz w:val="30"/>
          <w:szCs w:val="30"/>
          <w:lang w:val="be-BY"/>
        </w:rPr>
      </w:pPr>
      <w:r w:rsidRPr="00F25289">
        <w:rPr>
          <w:rFonts w:ascii="Times New Roman" w:hAnsi="Times New Roman" w:cs="Times New Roman"/>
          <w:b/>
          <w:sz w:val="30"/>
          <w:szCs w:val="30"/>
          <w:lang w:val="be-BY"/>
        </w:rPr>
        <w:t>РЭАЛІЗАЦЫЯ АДУКАЦЫЙНЫХ ПРАГРАМ ПРАФЕСІЙНА-ТЭХНІЧНАЙ АДУКАЦЫІ</w:t>
      </w:r>
    </w:p>
    <w:p w14:paraId="3F5D81B3" w14:textId="77777777" w:rsidR="002541AA" w:rsidRPr="00F25289" w:rsidRDefault="002541AA" w:rsidP="002541AA">
      <w:pPr>
        <w:ind w:firstLine="709"/>
        <w:jc w:val="both"/>
        <w:rPr>
          <w:rFonts w:ascii="Times New Roman" w:hAnsi="Times New Roman" w:cs="Times New Roman"/>
          <w:sz w:val="30"/>
          <w:szCs w:val="30"/>
          <w:lang w:val="be-BY"/>
        </w:rPr>
      </w:pPr>
    </w:p>
    <w:p w14:paraId="0145786A"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1. Форма складаецца па стану на 20 верасня бягучага навучальнага года. </w:t>
      </w:r>
    </w:p>
    <w:p w14:paraId="61291974"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дадзенай форме выкарыстоўваюцца наступныя тэрміны і іх назначэнні:</w:t>
      </w:r>
    </w:p>
    <w:p w14:paraId="00C251A9"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справаздачны перыяд – гэта перыяд з 20 верасня мiнулага каляндарнага года па 19 верасня бягучага каляндарнага года;</w:t>
      </w:r>
    </w:p>
    <w:p w14:paraId="39C36928"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мінулы навучальны год – гэта перыяд з 1 верасня мiнулага навучальнага года па 31 жніўня бягучага навучальнага года. </w:t>
      </w:r>
    </w:p>
    <w:p w14:paraId="18A5F62E"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2</w:t>
      </w:r>
      <w:r w:rsidRPr="00F25289">
        <w:rPr>
          <w:rFonts w:ascii="Times New Roman" w:hAnsi="Times New Roman" w:cs="Times New Roman"/>
          <w:sz w:val="30"/>
          <w:szCs w:val="30"/>
          <w:lang w:val="be-BY"/>
        </w:rPr>
        <w:t>. Колькасць прынятых і выпушчаных навучэнцаў ў чацвёртым квартале мінулага каляндарнага года і (або) у першым квартале бягучага каляндарнага года ўключаюцца ў колькасць прынятых і выпушчаных навучэнцаў на 20 верасня бягучага навучальнага года.</w:t>
      </w:r>
    </w:p>
    <w:p w14:paraId="31E20F10"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3.</w:t>
      </w:r>
      <w:r w:rsidRPr="00F25289">
        <w:rPr>
          <w:rFonts w:ascii="Times New Roman" w:hAnsi="Times New Roman" w:cs="Times New Roman"/>
          <w:sz w:val="30"/>
          <w:szCs w:val="30"/>
          <w:lang w:val="be-BY"/>
        </w:rPr>
        <w:t xml:space="preserve"> Усе паказчыкi справаздачы павiнны запаўняцца па даных першасных улiковых дакументаў.</w:t>
      </w:r>
    </w:p>
    <w:p w14:paraId="4868B62C"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4.</w:t>
      </w:r>
      <w:r w:rsidRPr="00F25289">
        <w:rPr>
          <w:rFonts w:ascii="Times New Roman" w:hAnsi="Times New Roman" w:cs="Times New Roman"/>
          <w:sz w:val="30"/>
          <w:szCs w:val="30"/>
          <w:lang w:val="be-BY"/>
        </w:rPr>
        <w:t xml:space="preserve"> Даныя ва ўсіх табліцах, акрамя </w:t>
      </w:r>
      <w:r w:rsidRPr="007F237D">
        <w:rPr>
          <w:rFonts w:ascii="Times New Roman" w:hAnsi="Times New Roman" w:cs="Times New Roman"/>
          <w:sz w:val="30"/>
          <w:szCs w:val="30"/>
          <w:lang w:val="be-BY"/>
        </w:rPr>
        <w:t xml:space="preserve">радкоў 30-38 </w:t>
      </w:r>
      <w:r w:rsidRPr="00F25289">
        <w:rPr>
          <w:rFonts w:ascii="Times New Roman" w:hAnsi="Times New Roman" w:cs="Times New Roman"/>
          <w:sz w:val="30"/>
          <w:szCs w:val="30"/>
          <w:lang w:val="be-BY"/>
        </w:rPr>
        <w:t>табліцы 11 паказваюцца па дзённай форме атрымання адукацыі.</w:t>
      </w:r>
    </w:p>
    <w:p w14:paraId="74219C42"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5</w:t>
      </w:r>
      <w:r w:rsidRPr="00F25289">
        <w:rPr>
          <w:rFonts w:ascii="Times New Roman" w:hAnsi="Times New Roman" w:cs="Times New Roman"/>
          <w:sz w:val="30"/>
          <w:szCs w:val="30"/>
          <w:lang w:val="be-BY"/>
        </w:rPr>
        <w:t>. Табліца 2:</w:t>
      </w:r>
    </w:p>
    <w:p w14:paraId="48748DDB"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5 паказваецца агульная колькасць выпушчаных рабочых, служачых з выпускнога курса, а таксама датэрмiнова з іншых курсаў;</w:t>
      </w:r>
    </w:p>
    <w:p w14:paraId="3A72EA64"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6 паказваецца колькасць навучэнцаў, якую планавалася прыняць на І курс у адпаведнасцi з кантрольнымі лічбамі прыёму;</w:t>
      </w:r>
    </w:p>
    <w:p w14:paraId="6596E461"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 графе 7 паказваецца колькасць чалавек, падаўшых дакументы для паступлення на навучанне да 15 верасня. Даныя у графе 7 павiнны быць </w:t>
      </w:r>
    </w:p>
    <w:p w14:paraId="68C44636"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не менш за даныя у графе 6; </w:t>
      </w:r>
    </w:p>
    <w:p w14:paraId="4CC671D0"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8 не паказваецца колькасць навучэнцаў, якія падалі дакументы і былі залічаны на вучобу да 15 верасня, але выбылі да 20 верасня бягугага года;</w:t>
      </w:r>
    </w:p>
    <w:p w14:paraId="74091D7D"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 графе 9 паказваюцца даныя аб прыёме асоб з асаблiвасцямi псiхафiзiчнага развiцця </w:t>
      </w:r>
      <w:r w:rsidRPr="007F237D">
        <w:rPr>
          <w:rFonts w:ascii="Times New Roman" w:hAnsi="Times New Roman" w:cs="Times New Roman"/>
          <w:sz w:val="30"/>
          <w:szCs w:val="30"/>
          <w:lang w:val="be-BY"/>
        </w:rPr>
        <w:t xml:space="preserve">(далей – асобы з АПФР) </w:t>
      </w:r>
      <w:r w:rsidRPr="00F25289">
        <w:rPr>
          <w:rFonts w:ascii="Times New Roman" w:hAnsi="Times New Roman" w:cs="Times New Roman"/>
          <w:sz w:val="30"/>
          <w:szCs w:val="30"/>
          <w:lang w:val="be-BY"/>
        </w:rPr>
        <w:t xml:space="preserve">(маюць заключэнне дзяржаўнага карэкцыйна- развіваючага навучання і рэабілітацыі або даведку аб засваенні зместу адукацыйнай праграмы спецыяльнай адукацыі на ўзроўні агульнай сярэдняй адукацыі), якія навучаюцца як у вучэбных </w:t>
      </w:r>
      <w:r w:rsidRPr="00F25289">
        <w:rPr>
          <w:rFonts w:ascii="Times New Roman" w:hAnsi="Times New Roman" w:cs="Times New Roman"/>
          <w:sz w:val="30"/>
          <w:szCs w:val="30"/>
          <w:lang w:val="be-BY"/>
        </w:rPr>
        <w:lastRenderedPageBreak/>
        <w:t xml:space="preserve">групах, цэнтрах, аддзяленнях, у якіх навучаюцца толькі асобы з </w:t>
      </w:r>
      <w:r>
        <w:rPr>
          <w:rFonts w:ascii="Times New Roman" w:hAnsi="Times New Roman" w:cs="Times New Roman"/>
          <w:sz w:val="30"/>
          <w:szCs w:val="30"/>
          <w:lang w:val="be-BY"/>
        </w:rPr>
        <w:t>АПФР</w:t>
      </w:r>
      <w:r w:rsidRPr="00F25289">
        <w:rPr>
          <w:rFonts w:ascii="Times New Roman" w:hAnsi="Times New Roman" w:cs="Times New Roman"/>
          <w:sz w:val="30"/>
          <w:szCs w:val="30"/>
          <w:lang w:val="be-BY"/>
        </w:rPr>
        <w:t xml:space="preserve">, так і ў вучэбных групах, у якіх навучаюцца асобы з </w:t>
      </w:r>
      <w:r>
        <w:rPr>
          <w:rFonts w:ascii="Times New Roman" w:hAnsi="Times New Roman" w:cs="Times New Roman"/>
          <w:sz w:val="30"/>
          <w:szCs w:val="30"/>
          <w:lang w:val="be-BY"/>
        </w:rPr>
        <w:t>АПФР</w:t>
      </w:r>
      <w:r w:rsidRPr="00F25289">
        <w:rPr>
          <w:rFonts w:ascii="Times New Roman" w:hAnsi="Times New Roman" w:cs="Times New Roman"/>
          <w:sz w:val="30"/>
          <w:szCs w:val="30"/>
          <w:lang w:val="be-BY"/>
        </w:rPr>
        <w:t xml:space="preserve"> і іншыя асобы;</w:t>
      </w:r>
    </w:p>
    <w:p w14:paraId="1CBD37F4"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 графе 11 паказваецца колькасць навучэнцаў, якія прыняты на </w:t>
      </w:r>
    </w:p>
    <w:p w14:paraId="221842B7"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І курс па дагаворах аб узаемадзеянні ўстановы адукацыі з арганізацыяй-заказчыкам кадраў, якія заключаны не пазней 20 верасня; </w:t>
      </w:r>
    </w:p>
    <w:p w14:paraId="17C42D5E"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 графе 12 паказваецца колькасць навучэнцаў, якія прыняты на </w:t>
      </w:r>
    </w:p>
    <w:p w14:paraId="5C0D1C2E"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І курс па дагаворах аб мэтавай падрыхтоўцы;</w:t>
      </w:r>
    </w:p>
    <w:p w14:paraId="7DFEF0EA"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13 паказваецца колькасць навучэнцаў, якія прыняты па заяўках на падрыхтоўку рабочых, служачых у адпаведнасці з заканадаўствам;</w:t>
      </w:r>
    </w:p>
    <w:p w14:paraId="386D49E7" w14:textId="77777777" w:rsidR="002541AA"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у графе 8 павiнны быць не менш за суму даных у графах з 11 па 13. Даныя па кожнаму навучэнцу павінны паказвацца адзін раз у графах 11 – 13; </w:t>
      </w:r>
    </w:p>
    <w:p w14:paraId="53B8F75C"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у графе 14 павінны быць роўнымі суме даных у графах 4 і 8 табліцы 2 і ў графе 3 табліцы 3 за мінусам сумы даных у графе 5 табліцы 2 і ў графе 6 табліцы 3 па ўсіх адпаведных радках;</w:t>
      </w:r>
    </w:p>
    <w:p w14:paraId="79F67975"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03 паказваюцца даныя аб навучэнцах, якія маюць агульную базавую адукацыю, а таксама аб асобах, якія скончылі 10 класаў установы агульнай сярэдняй адукацыі;</w:t>
      </w:r>
    </w:p>
    <w:p w14:paraId="7F9E7310"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05 паказваюцца даныя аб навучэнцах, якія маюць спецыяльную адукацыю.</w:t>
      </w:r>
    </w:p>
    <w:p w14:paraId="7CB12CDD"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6</w:t>
      </w:r>
      <w:r w:rsidRPr="00F25289">
        <w:rPr>
          <w:rFonts w:ascii="Times New Roman" w:hAnsi="Times New Roman" w:cs="Times New Roman"/>
          <w:sz w:val="30"/>
          <w:szCs w:val="30"/>
          <w:lang w:val="be-BY"/>
        </w:rPr>
        <w:t>. Табліца 3:</w:t>
      </w:r>
    </w:p>
    <w:p w14:paraId="34130476"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3 паказваецца колькасць усiх прыбыўшых за справаздачны перыяд навучэнцаў (пераведзеных з другiх устаноў адукацыі), за выключэннем залiчаных на вучобу да 15 верасня ў лiк планавага прыёму;</w:t>
      </w:r>
    </w:p>
    <w:p w14:paraId="589EE52D"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6 паказваецца колькасць навучэнцаў, выбыўшых з установы адукацыі за справаздачны перыяд па прычыне адлічэння без уліку выпушчаных і без уліку пераводу непасрэдна ва ўстанове адукацыі;</w:t>
      </w:r>
    </w:p>
    <w:p w14:paraId="62CAE608"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7 паказваецца колькасць навучэнцаў, выбыўшых з установы адукацыі па ўважлiвых прычынах (адлічана па стану здароўя, у сувязі з пераводам у другую навучальную ўстанову, па асабістаму жаданню ў сувязі са зменай месца жыхарства, па сямейных абставiнах і іншых). Даныя ў графе 7 павiнны быць больш або роўнымі даным у графе 8;</w:t>
      </w:r>
    </w:p>
    <w:p w14:paraId="1CE7B652"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9 паказваецца колькасць навучэнцаў, выбыўшых з установы адукацыі за справаздачны перыяд па прычыне адлічэння і атрымаўшых пры гэтым кваліфікацыю па выніках паэтапнага навучання;</w:t>
      </w:r>
    </w:p>
    <w:p w14:paraId="004A3379"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7</w:t>
      </w:r>
      <w:r w:rsidRPr="00F25289">
        <w:rPr>
          <w:rFonts w:ascii="Times New Roman" w:hAnsi="Times New Roman" w:cs="Times New Roman"/>
          <w:sz w:val="30"/>
          <w:szCs w:val="30"/>
          <w:lang w:val="be-BY"/>
        </w:rPr>
        <w:t>. У табліцы 4 паказваецца колькасць навучэнцаў з прыёму ІV квартала мінулага каляндарнага года і І квартала бягучага каляндарнага года;</w:t>
      </w:r>
    </w:p>
    <w:p w14:paraId="39A5479A"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8</w:t>
      </w:r>
      <w:r w:rsidRPr="00F25289">
        <w:rPr>
          <w:rFonts w:ascii="Times New Roman" w:hAnsi="Times New Roman" w:cs="Times New Roman"/>
          <w:sz w:val="30"/>
          <w:szCs w:val="30"/>
          <w:lang w:val="be-BY"/>
        </w:rPr>
        <w:t>. Табліца 7:</w:t>
      </w:r>
    </w:p>
    <w:p w14:paraId="14B8C3F4"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ў графе 5 павiнны быць роўнымі даным у графе 5 табліцы 2 па ўсіх адпаведных радках;</w:t>
      </w:r>
    </w:p>
    <w:p w14:paraId="0F4223D0"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ў графе 7 павiнны быць роўнымі суме даных у графах 8 i 10 па ўсіх радках; </w:t>
      </w:r>
    </w:p>
    <w:p w14:paraId="77649091"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ў графе 5 павінны быць не менш за даныя ў графе 7 па ўсіх радках;</w:t>
      </w:r>
    </w:p>
    <w:p w14:paraId="680AF8BE"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ў графе 10 павінны быць роўнымі суме даных у графах 11 і 12 па ўсіх радках.</w:t>
      </w:r>
    </w:p>
    <w:p w14:paraId="07F58AC9"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9</w:t>
      </w:r>
      <w:r w:rsidRPr="00F25289">
        <w:rPr>
          <w:rFonts w:ascii="Times New Roman" w:hAnsi="Times New Roman" w:cs="Times New Roman"/>
          <w:sz w:val="30"/>
          <w:szCs w:val="30"/>
          <w:lang w:val="be-BY"/>
        </w:rPr>
        <w:t>. Табліца 8:</w:t>
      </w:r>
    </w:p>
    <w:p w14:paraId="71D9FADD"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ў графе 5 павінны быць не менш за суму даных у графах 6, 13, 14, 16 і 17 па ўсіх радках;</w:t>
      </w:r>
    </w:p>
    <w:p w14:paraId="5279D2D1"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ў графе 5 павінны быць не менш за даныя ў графе 6 па ўсіх радках;</w:t>
      </w:r>
    </w:p>
    <w:p w14:paraId="2699705F"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сума даных ў графах 6, 13, 14, 16, 17 павінны быц</w:t>
      </w:r>
      <w:r>
        <w:rPr>
          <w:rFonts w:ascii="Times New Roman" w:hAnsi="Times New Roman" w:cs="Times New Roman"/>
          <w:sz w:val="30"/>
          <w:szCs w:val="30"/>
          <w:lang w:val="be-BY"/>
        </w:rPr>
        <w:t>ь роўна даным графы 8 табліцы 7</w:t>
      </w:r>
      <w:r w:rsidRPr="00F25289">
        <w:rPr>
          <w:rFonts w:ascii="Times New Roman" w:hAnsi="Times New Roman" w:cs="Times New Roman"/>
          <w:sz w:val="30"/>
          <w:szCs w:val="30"/>
          <w:lang w:val="be-BY"/>
        </w:rPr>
        <w:t xml:space="preserve"> па ўсіх радках;</w:t>
      </w:r>
    </w:p>
    <w:p w14:paraId="6778BB2F"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ў графе 7 павінны быць роўнымі суме даных у графах 8 і 11 </w:t>
      </w:r>
    </w:p>
    <w:p w14:paraId="1DB1EFA4"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ўсіх радках;</w:t>
      </w:r>
    </w:p>
    <w:p w14:paraId="4E4319D4"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ў графе 8 павінны быць роўнымі суме даных у графах 9 і 10 </w:t>
      </w:r>
    </w:p>
    <w:p w14:paraId="7F42BD24"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ўсіх радках;</w:t>
      </w:r>
    </w:p>
    <w:p w14:paraId="3E5F1A32"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 графе 9 паказваецца колькасць навучэнцаў, працаўладкаваных у адпаведнасці з дагаворамі, якія былі заключаны як да прыёму і пры залічэнні на І курс навучання, так і дадаткова ў перыяд навучання да размеркавання; </w:t>
      </w:r>
    </w:p>
    <w:p w14:paraId="617CBD6A"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10 паказваецца колькасць навучэнцаў, працаўладкаваных у адпаведнасці з дагаворам аб мэтавай падрыхтоўцы, які</w:t>
      </w:r>
      <w:r>
        <w:rPr>
          <w:rFonts w:ascii="Times New Roman" w:hAnsi="Times New Roman" w:cs="Times New Roman"/>
          <w:sz w:val="30"/>
          <w:szCs w:val="30"/>
          <w:lang w:val="be-BY"/>
        </w:rPr>
        <w:t>я был</w:t>
      </w:r>
      <w:r w:rsidRPr="00F25289">
        <w:rPr>
          <w:rFonts w:ascii="Times New Roman" w:hAnsi="Times New Roman" w:cs="Times New Roman"/>
          <w:sz w:val="30"/>
          <w:szCs w:val="30"/>
          <w:lang w:val="be-BY"/>
        </w:rPr>
        <w:t>і заключаны пры паступленні на І курс навучання;</w:t>
      </w:r>
    </w:p>
    <w:p w14:paraId="097B6FC4"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11 паказваецца колькасць навучэнцаў, працаўладкаваных па заяўках арганізацый на падрыхтоўку рабочых, служачых;</w:t>
      </w:r>
    </w:p>
    <w:p w14:paraId="5F7B6707"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12 паказваецца колькасць навучэнцаў, працаўладкаваных па атрыманых кваліфікацыях з агульнага ліку працаўладкаваных.</w:t>
      </w:r>
    </w:p>
    <w:p w14:paraId="1C2C538F"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w:t>
      </w:r>
      <w:r>
        <w:rPr>
          <w:rFonts w:ascii="Times New Roman" w:hAnsi="Times New Roman" w:cs="Times New Roman"/>
          <w:sz w:val="30"/>
          <w:szCs w:val="30"/>
          <w:lang w:val="be-BY"/>
        </w:rPr>
        <w:t>0</w:t>
      </w:r>
      <w:r w:rsidRPr="00F25289">
        <w:rPr>
          <w:rFonts w:ascii="Times New Roman" w:hAnsi="Times New Roman" w:cs="Times New Roman"/>
          <w:sz w:val="30"/>
          <w:szCs w:val="30"/>
          <w:lang w:val="be-BY"/>
        </w:rPr>
        <w:t>. Табліца 9:</w:t>
      </w:r>
    </w:p>
    <w:p w14:paraId="6B8E4A85"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ў графе 4 павiнны быць роўнымі суме даных у графах 5, 6 і 8 па ўсіх радках;</w:t>
      </w:r>
    </w:p>
    <w:p w14:paraId="4CCDCBA6"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04 паказваецца колькасць навучэнцаў, якія пражываюць у населеных пунктах у радыусе да 30 кіламетраў ад месца знаходжання ўстановы адукацыі;</w:t>
      </w:r>
    </w:p>
    <w:p w14:paraId="0E0A788C"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па радках 09 i 12 у графе 3 павiнны быць роўнымі даным </w:t>
      </w:r>
    </w:p>
    <w:p w14:paraId="42BF5326"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4 па гэтых радках;</w:t>
      </w:r>
    </w:p>
    <w:p w14:paraId="40E5ACCD"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lastRenderedPageBreak/>
        <w:t xml:space="preserve">па радку 13 паказваюцца даныя аб усiх катэгорыях дзяцей-сірот </w:t>
      </w:r>
    </w:p>
    <w:p w14:paraId="4622FFB3"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і дзяцей, якія засталіся без апекі бацькоў, якія навучаюцца ва ўстанове адукацыі;</w:t>
      </w:r>
    </w:p>
    <w:p w14:paraId="47B85DF4"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радках 14–17 паказваецца колькасць навучэнцаў, якія знаходзяцца на дзяржаўным забеспячэнні ва ўстанове адукацыі: па радках 14 і 15 – дзяцей да 18 гадоў; па радках 16 і 17 – асоб ад 18 да 23 гадоў;</w:t>
      </w:r>
    </w:p>
    <w:p w14:paraId="06F93103"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па радку 18 павiнны быць не менш за суму даных па радках </w:t>
      </w:r>
    </w:p>
    <w:p w14:paraId="20D9EBA0"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з 19 па 25, а таксама павiнны быць не менш за даныя па радку 27 ва ўсіх графах;</w:t>
      </w:r>
    </w:p>
    <w:p w14:paraId="6331210E"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26 паказваецца агульная колькасць усіх інвалідаў, а па радку 27 – толькі колькасць інвалідаў з ліку асоб з асаблівасцямі псіхафізічнага развіцця;</w:t>
      </w:r>
    </w:p>
    <w:p w14:paraId="6ECDFE4F"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па радку 27 павiнны быць не менш за суму даных па радках </w:t>
      </w:r>
    </w:p>
    <w:p w14:paraId="6FA20FF0"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з 29 па 34 ва ўсiх графах.</w:t>
      </w:r>
    </w:p>
    <w:p w14:paraId="374A521D"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w:t>
      </w:r>
      <w:r>
        <w:rPr>
          <w:rFonts w:ascii="Times New Roman" w:hAnsi="Times New Roman" w:cs="Times New Roman"/>
          <w:sz w:val="30"/>
          <w:szCs w:val="30"/>
          <w:lang w:val="be-BY"/>
        </w:rPr>
        <w:t>1</w:t>
      </w:r>
      <w:r w:rsidRPr="00F25289">
        <w:rPr>
          <w:rFonts w:ascii="Times New Roman" w:hAnsi="Times New Roman" w:cs="Times New Roman"/>
          <w:sz w:val="30"/>
          <w:szCs w:val="30"/>
          <w:lang w:val="be-BY"/>
        </w:rPr>
        <w:t>. Табліца 11:</w:t>
      </w:r>
    </w:p>
    <w:p w14:paraId="393CF9FA"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узрост навучэнцаў вызначаецца па стану на 1 верасня бягучага каляндарнага года;</w:t>
      </w:r>
    </w:p>
    <w:p w14:paraId="734EC4AF"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радках 01, 07, 12, 18 і 24 у графах 3, 5 і 7 павінны адпавядаць даным па радках 01 – 05 у графах 5, 8 і 14 табліцы 2;</w:t>
      </w:r>
    </w:p>
    <w:p w14:paraId="2FDC57C0"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радках 01, 07, 12, 18 і 24 у графе 7 павiнны адпавядаць даным па радках 01 – 05 у графе 5 табліцы 7;</w:t>
      </w:r>
    </w:p>
    <w:p w14:paraId="331F2310"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радках 01, 07, 12, 18 і 24 у графе 5 павінны адпавядаць даным па радку 01 у графах з 4 па 8 табліцы 9;</w:t>
      </w:r>
    </w:p>
    <w:p w14:paraId="4C90ED23"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па радку 01 у графе 7 павінны быць роўныя суме даных </w:t>
      </w:r>
    </w:p>
    <w:p w14:paraId="6EE626C3"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01 у графе 8 гэтай табліцы і па радку 35 у графе 3 табліцы 9;</w:t>
      </w:r>
    </w:p>
    <w:p w14:paraId="0E69F8E2"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па радку 01 у графе 5 павінны быць роўныя суме даных </w:t>
      </w:r>
    </w:p>
    <w:p w14:paraId="127DBB43"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01 у графе 6 гэтай табліцы і па радку 35 у графе 4 табліцы 9;</w:t>
      </w:r>
    </w:p>
    <w:p w14:paraId="7C85C5EA"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па радку 07 у графе 5 павінны быць роўныя суме даных </w:t>
      </w:r>
    </w:p>
    <w:p w14:paraId="33069446"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07 у графе 6 гэтай табліцы і па радку 35 у графе 5 табліцы 9;</w:t>
      </w:r>
    </w:p>
    <w:p w14:paraId="1E731B6C"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па радку 12 у графе 5 павінны быць роўныя суме даных </w:t>
      </w:r>
    </w:p>
    <w:p w14:paraId="40EFB77B"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12 у графе 6 гэтай табліцы і па радку 35 у графе 6 табліцы 9;</w:t>
      </w:r>
    </w:p>
    <w:p w14:paraId="475EBAD5"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па радку 18 у графе 5 павінны быць роўныя суме даных </w:t>
      </w:r>
    </w:p>
    <w:p w14:paraId="18324C5B"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18 у графе 6 гэтай табліцы і па радку 35 у графе 7 табліцы 9;</w:t>
      </w:r>
    </w:p>
    <w:p w14:paraId="5CA803C4"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па радку 24 у графе 5 павінны быць роўныя суме даных </w:t>
      </w:r>
    </w:p>
    <w:p w14:paraId="34A565B3"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24 у графе 6 гэтай табліцы і па радку 35 у графе 8 табліцы 9.</w:t>
      </w:r>
    </w:p>
    <w:p w14:paraId="483B424B"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w:t>
      </w:r>
      <w:r>
        <w:rPr>
          <w:rFonts w:ascii="Times New Roman" w:hAnsi="Times New Roman" w:cs="Times New Roman"/>
          <w:sz w:val="30"/>
          <w:szCs w:val="30"/>
          <w:lang w:val="be-BY"/>
        </w:rPr>
        <w:t>2</w:t>
      </w:r>
      <w:r w:rsidRPr="00F25289">
        <w:rPr>
          <w:rFonts w:ascii="Times New Roman" w:hAnsi="Times New Roman" w:cs="Times New Roman"/>
          <w:sz w:val="30"/>
          <w:szCs w:val="30"/>
          <w:lang w:val="be-BY"/>
        </w:rPr>
        <w:t>. Табліца 12:</w:t>
      </w:r>
    </w:p>
    <w:p w14:paraId="246B0EEA"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сума даных па радках з 18 па 21 павiнна быць роўная суме даных </w:t>
      </w:r>
    </w:p>
    <w:p w14:paraId="3A27EE6A"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радках 14 і 22 ва ўсiх графах;</w:t>
      </w:r>
    </w:p>
    <w:p w14:paraId="28F23652"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lastRenderedPageBreak/>
        <w:t xml:space="preserve">сума даных па радках з </w:t>
      </w:r>
      <w:r>
        <w:rPr>
          <w:rFonts w:ascii="Times New Roman" w:hAnsi="Times New Roman" w:cs="Times New Roman"/>
          <w:sz w:val="30"/>
          <w:szCs w:val="30"/>
          <w:lang w:val="be-BY"/>
        </w:rPr>
        <w:t>18 па 21</w:t>
      </w:r>
      <w:r w:rsidRPr="00F25289">
        <w:rPr>
          <w:rFonts w:ascii="Times New Roman" w:hAnsi="Times New Roman" w:cs="Times New Roman"/>
          <w:sz w:val="30"/>
          <w:szCs w:val="30"/>
          <w:lang w:val="be-BY"/>
        </w:rPr>
        <w:t xml:space="preserve"> у графах з 3 па 6 павiнна быць роўная даным па адпаведных радках 02 – 05 у графе 5 табліцы 2;</w:t>
      </w:r>
    </w:p>
    <w:p w14:paraId="6F1AAB26"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па радку 22 у графах з 3 па 6 павiнны быць роўныя даным </w:t>
      </w:r>
    </w:p>
    <w:p w14:paraId="6D24B5F5"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адпаведных радках 02 – 05 у графе 6 табліцы 7.</w:t>
      </w:r>
    </w:p>
    <w:p w14:paraId="34655A3C"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w:t>
      </w:r>
      <w:r>
        <w:rPr>
          <w:rFonts w:ascii="Times New Roman" w:hAnsi="Times New Roman" w:cs="Times New Roman"/>
          <w:sz w:val="30"/>
          <w:szCs w:val="30"/>
          <w:lang w:val="be-BY"/>
        </w:rPr>
        <w:t>3</w:t>
      </w:r>
      <w:r w:rsidRPr="00F25289">
        <w:rPr>
          <w:rFonts w:ascii="Times New Roman" w:hAnsi="Times New Roman" w:cs="Times New Roman"/>
          <w:sz w:val="30"/>
          <w:szCs w:val="30"/>
          <w:lang w:val="be-BY"/>
        </w:rPr>
        <w:t xml:space="preserve">. Табліца 14: </w:t>
      </w:r>
    </w:p>
    <w:p w14:paraId="2F438EBB"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паказваюцца даныя аб забяспечанасці навучэнцаў харчаваннем і стыпендыямі на 20 верасня бягучага навучальнага года, а таксама колькасць навучэнцаў, атрымаўшых матэрыяльную дапамогу за папярэдні каляндарны год;</w:t>
      </w:r>
    </w:p>
    <w:p w14:paraId="4DC77B18"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радку 01 павінны быць роўнымі суме даных па радках 02 і 03 ва ўсіх графах;</w:t>
      </w:r>
    </w:p>
    <w:p w14:paraId="78CA156B"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радок 05 запаўняецца толькі ўстановамі адукацыі, якія размешчаны </w:t>
      </w:r>
    </w:p>
    <w:p w14:paraId="7BA49192"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ў сельскіх населеных пунктах;</w:t>
      </w:r>
    </w:p>
    <w:p w14:paraId="737176DC"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ў графе 4 павінны быць роўнымі суме даных у графах 5 і 6 </w:t>
      </w:r>
    </w:p>
    <w:p w14:paraId="62E9DA9E"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ўсіх радках;</w:t>
      </w:r>
    </w:p>
    <w:p w14:paraId="4074D39D"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ў графе 7 павінны быць роўнымі суме даных у графах з 8 па 11 па ўсіх радках.</w:t>
      </w:r>
    </w:p>
    <w:p w14:paraId="5CE6FD4F"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w:t>
      </w:r>
      <w:r>
        <w:rPr>
          <w:rFonts w:ascii="Times New Roman" w:hAnsi="Times New Roman" w:cs="Times New Roman"/>
          <w:sz w:val="30"/>
          <w:szCs w:val="30"/>
          <w:lang w:val="be-BY"/>
        </w:rPr>
        <w:t>4</w:t>
      </w:r>
      <w:r w:rsidRPr="00F25289">
        <w:rPr>
          <w:rFonts w:ascii="Times New Roman" w:hAnsi="Times New Roman" w:cs="Times New Roman"/>
          <w:sz w:val="30"/>
          <w:szCs w:val="30"/>
          <w:lang w:val="be-BY"/>
        </w:rPr>
        <w:t>. У табліцы 15 паказваецца колькасць навучэнцаў, якiя да паступлення на вучобу пражывалi на тэрыторыях замежных краiн.</w:t>
      </w:r>
    </w:p>
    <w:p w14:paraId="2490A049"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Код дзяржавы прыводзіцца ў адпаведнасцi з Общегосударственным классификатором Республики Беларусь ОКРБ 017 – 99 «Страны мира», зацверджаным пастановай Дзяржаўнага камітэта па стандартызацыі, метралогіі і сертыфікацыі Рэспублікі Беларусь ад 16 чэрвеня 1999 г. № 8 «Об утверждении, введении в действие, изменении и отмене государственных стандартов, классификаторов и руководящих документов». </w:t>
      </w:r>
    </w:p>
    <w:p w14:paraId="5B61C92A"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w:t>
      </w:r>
      <w:r>
        <w:rPr>
          <w:rFonts w:ascii="Times New Roman" w:hAnsi="Times New Roman" w:cs="Times New Roman"/>
          <w:sz w:val="30"/>
          <w:szCs w:val="30"/>
          <w:lang w:val="be-BY"/>
        </w:rPr>
        <w:t>5</w:t>
      </w:r>
      <w:r w:rsidRPr="00F25289">
        <w:rPr>
          <w:rFonts w:ascii="Times New Roman" w:hAnsi="Times New Roman" w:cs="Times New Roman"/>
          <w:sz w:val="30"/>
          <w:szCs w:val="30"/>
          <w:lang w:val="be-BY"/>
        </w:rPr>
        <w:t>. Табліца 16:</w:t>
      </w:r>
    </w:p>
    <w:p w14:paraId="516F3662"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01 паказваюцца даныя аб навучэнцах-інвалідах за выключэннем навучэнцаў-інвалідаў з ліку асоб з асаблівасцямі псіхафізічнага развіцця.</w:t>
      </w:r>
    </w:p>
    <w:p w14:paraId="32863D8C"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радках з 02 па 09 паказваюцца даныя аб асобах з асаблівасцямі псіхафізічнага развіцця за выключэннем навучэнцаў-інвалідаў з ліку асоб з асаблівасцямі псіхафізічнага развіцця.</w:t>
      </w:r>
    </w:p>
    <w:p w14:paraId="62F3E592"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радках з 10 па 17 паказваюцца даныя аб навучэнцах-інвалідах з ліку асоб з асаблівасцямі псіхафізічнага развіцця.</w:t>
      </w:r>
    </w:p>
    <w:p w14:paraId="41BAF758"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Сума радкоў 01 і 10 у графах 3 і 4  павінна быць роўна графам 3 і 4 па радку 26 табліцы 9.</w:t>
      </w:r>
    </w:p>
    <w:p w14:paraId="3CAFB4A0"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ў графах 3, 4 па радках 11, 12, 13, 14, 15, 16, 17 павінны быць роўнымі даным у графах 3, 4 па радках 29, 30, 31, 32, 33, 34 табліцы 9.</w:t>
      </w:r>
    </w:p>
    <w:p w14:paraId="3BB126CE"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lastRenderedPageBreak/>
        <w:t>Сума радкоў 02 і 10 у графах 3 і 4  павінна быць роўна графам 3 і 4 па радку 18 табліцы 9.</w:t>
      </w:r>
    </w:p>
    <w:p w14:paraId="162A8E05"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Радок 01 у графах з 5 па 7 павінна быць роўна графам 5, 7, 8 па радку 09 табліцы 7. </w:t>
      </w:r>
    </w:p>
    <w:p w14:paraId="79971FD8"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Радок 02 у графах з 5 па 7 павінна быць роўна графам 5, 7, 8 па радку 07 табліцы 7. </w:t>
      </w:r>
    </w:p>
    <w:p w14:paraId="35AD8CFE"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ў графах з 5 па 7 па радку 10 павінны быць роўнымі графам 5, 7, 8 па радку 08 табліцы 7.</w:t>
      </w:r>
    </w:p>
    <w:p w14:paraId="5E06B8EC"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ў графах з 8 па 13 па радку 01 павінны быць роўнымі графам 7, 12, 14. 13, 17, 18 па радку 09 табліцы 8.</w:t>
      </w:r>
    </w:p>
    <w:p w14:paraId="42F12EF8"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ў графах з 8 па 13 па радку 02 павінны быць роўнымі графам 7, 12, 14. 13, 17, 18 па радку 07 табліцы 8.</w:t>
      </w:r>
    </w:p>
    <w:p w14:paraId="39A3B5E3"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ў графах з 8 па 13 па радку 10 павінны быць роўнымі графам 7, 12, 14. 13, 17, 18 па радку 08 табліцы 8.</w:t>
      </w:r>
    </w:p>
    <w:p w14:paraId="58859E7A"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16. Табліца 17</w:t>
      </w:r>
      <w:r w:rsidRPr="00F25289">
        <w:rPr>
          <w:rFonts w:ascii="Times New Roman" w:hAnsi="Times New Roman" w:cs="Times New Roman"/>
          <w:sz w:val="30"/>
          <w:szCs w:val="30"/>
          <w:lang w:val="be-BY"/>
        </w:rPr>
        <w:t>.</w:t>
      </w:r>
    </w:p>
    <w:p w14:paraId="191DA66F"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Запаўняюць установы адукацыі, якія маюць філіялы, якія знаходзяцца на тэрыторыі папраўчых устаноў, лячэбна-працоўных прафілакторыяў Міністэрства ўнутраных спраў Рэспублікі Беларусь  і інфармацыя паказваецца толькі па гэтых філіялах.</w:t>
      </w:r>
    </w:p>
    <w:p w14:paraId="2186AA52" w14:textId="77777777" w:rsidR="002541AA" w:rsidRPr="00F25289" w:rsidRDefault="002541AA" w:rsidP="002541AA">
      <w:pPr>
        <w:ind w:firstLine="709"/>
        <w:jc w:val="both"/>
        <w:rPr>
          <w:rFonts w:ascii="Times New Roman" w:hAnsi="Times New Roman" w:cs="Times New Roman"/>
          <w:sz w:val="30"/>
          <w:szCs w:val="30"/>
          <w:lang w:val="be-BY"/>
        </w:rPr>
      </w:pPr>
    </w:p>
    <w:p w14:paraId="4640D5E5" w14:textId="77777777" w:rsidR="002541AA" w:rsidRPr="00F25289" w:rsidRDefault="002541AA" w:rsidP="002541AA">
      <w:pPr>
        <w:ind w:firstLine="709"/>
        <w:jc w:val="center"/>
        <w:rPr>
          <w:rFonts w:ascii="Times New Roman" w:hAnsi="Times New Roman" w:cs="Times New Roman"/>
          <w:b/>
          <w:sz w:val="30"/>
          <w:szCs w:val="30"/>
          <w:lang w:val="be-BY"/>
        </w:rPr>
      </w:pPr>
      <w:r w:rsidRPr="00F25289">
        <w:rPr>
          <w:rFonts w:ascii="Times New Roman" w:hAnsi="Times New Roman" w:cs="Times New Roman"/>
          <w:b/>
          <w:sz w:val="30"/>
          <w:szCs w:val="30"/>
          <w:lang w:val="be-BY"/>
        </w:rPr>
        <w:t>РАЗДЗЕЛ II</w:t>
      </w:r>
    </w:p>
    <w:p w14:paraId="405A7E52" w14:textId="77777777" w:rsidR="002541AA" w:rsidRDefault="002541AA" w:rsidP="002541AA">
      <w:pPr>
        <w:ind w:firstLine="709"/>
        <w:jc w:val="center"/>
        <w:rPr>
          <w:rFonts w:ascii="Times New Roman" w:hAnsi="Times New Roman" w:cs="Times New Roman"/>
          <w:b/>
          <w:sz w:val="30"/>
          <w:szCs w:val="30"/>
          <w:lang w:val="be-BY"/>
        </w:rPr>
      </w:pPr>
      <w:r w:rsidRPr="00F25289">
        <w:rPr>
          <w:rFonts w:ascii="Times New Roman" w:hAnsi="Times New Roman" w:cs="Times New Roman"/>
          <w:b/>
          <w:sz w:val="30"/>
          <w:szCs w:val="30"/>
          <w:lang w:val="be-BY"/>
        </w:rPr>
        <w:t>РЭАЛІЗАЦЫЯ АДУКАЦЫЙНЫХ ПРАГРАМ СЯРЭДНЯЙ СПЕЦЫЯЛЬНАЙ АДУКАЦЫІ</w:t>
      </w:r>
    </w:p>
    <w:p w14:paraId="6AACD83E" w14:textId="77777777" w:rsidR="002541AA" w:rsidRPr="00F25289" w:rsidRDefault="002541AA" w:rsidP="002541AA">
      <w:pPr>
        <w:ind w:firstLine="709"/>
        <w:jc w:val="center"/>
        <w:rPr>
          <w:rFonts w:ascii="Times New Roman" w:hAnsi="Times New Roman" w:cs="Times New Roman"/>
          <w:b/>
          <w:sz w:val="30"/>
          <w:szCs w:val="30"/>
          <w:lang w:val="be-BY"/>
        </w:rPr>
      </w:pPr>
    </w:p>
    <w:p w14:paraId="03F0B52B"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 </w:t>
      </w:r>
      <w:r w:rsidRPr="00F25289">
        <w:rPr>
          <w:rFonts w:ascii="Times New Roman" w:hAnsi="Times New Roman" w:cs="Times New Roman"/>
          <w:sz w:val="30"/>
          <w:szCs w:val="30"/>
          <w:lang w:val="be-BY"/>
        </w:rPr>
        <w:t>Раздзел II прадстаўляюць установы адукацыі, якія рэалізуюць адукацыйныя праграмы сярэдняй спецыяльнай адукацыі, i iх фiлiялы (далей – установы адукацыi).</w:t>
      </w:r>
    </w:p>
    <w:p w14:paraId="4462E2A6" w14:textId="77777777" w:rsidR="002541AA" w:rsidRPr="00F25289" w:rsidRDefault="002541AA" w:rsidP="002541AA">
      <w:pPr>
        <w:ind w:firstLine="709"/>
        <w:jc w:val="both"/>
        <w:rPr>
          <w:rFonts w:ascii="Times New Roman" w:hAnsi="Times New Roman" w:cs="Times New Roman"/>
          <w:sz w:val="30"/>
          <w:szCs w:val="30"/>
          <w:lang w:val="be-BY"/>
        </w:rPr>
      </w:pPr>
      <w:r w:rsidRPr="007F237D">
        <w:rPr>
          <w:rFonts w:ascii="Times New Roman" w:hAnsi="Times New Roman" w:cs="Times New Roman"/>
          <w:sz w:val="30"/>
          <w:szCs w:val="30"/>
          <w:lang w:val="be-BY"/>
        </w:rPr>
        <w:t>Раздзел</w:t>
      </w:r>
      <w:r w:rsidRPr="00F25289">
        <w:rPr>
          <w:rFonts w:ascii="Times New Roman" w:hAnsi="Times New Roman" w:cs="Times New Roman"/>
          <w:sz w:val="30"/>
          <w:szCs w:val="30"/>
          <w:lang w:val="be-BY"/>
        </w:rPr>
        <w:t xml:space="preserve"> складаецца асобна па кожнай форме атрымання адукацыi (дзённай, вячэрняй, завочнай, дыстанцыйнай) па стану на 20 верасня бягучага навучальнага года. </w:t>
      </w:r>
    </w:p>
    <w:p w14:paraId="209DE4B5"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Пры складанні </w:t>
      </w:r>
      <w:r>
        <w:rPr>
          <w:rFonts w:ascii="Times New Roman" w:hAnsi="Times New Roman" w:cs="Times New Roman"/>
          <w:sz w:val="30"/>
          <w:szCs w:val="30"/>
          <w:lang w:val="be-BY"/>
        </w:rPr>
        <w:t>р</w:t>
      </w:r>
      <w:r w:rsidRPr="007F237D">
        <w:rPr>
          <w:rFonts w:ascii="Times New Roman" w:hAnsi="Times New Roman" w:cs="Times New Roman"/>
          <w:sz w:val="30"/>
          <w:szCs w:val="30"/>
          <w:lang w:val="be-BY"/>
        </w:rPr>
        <w:t>аздзел</w:t>
      </w:r>
      <w:r>
        <w:rPr>
          <w:rFonts w:ascii="Times New Roman" w:hAnsi="Times New Roman" w:cs="Times New Roman"/>
          <w:sz w:val="30"/>
          <w:szCs w:val="30"/>
          <w:lang w:val="be-BY"/>
        </w:rPr>
        <w:t>у</w:t>
      </w:r>
      <w:r w:rsidRPr="00F25289">
        <w:rPr>
          <w:rFonts w:ascii="Times New Roman" w:hAnsi="Times New Roman" w:cs="Times New Roman"/>
          <w:sz w:val="30"/>
          <w:szCs w:val="30"/>
          <w:lang w:val="be-BY"/>
        </w:rPr>
        <w:t xml:space="preserve"> ў даныя аб навучэнцах уключаюцца даныя як аб навучэнцах – грамадзянах Рэспублікі Беларусь, так і аб навучэнцах – грамадзянах замежных краін.</w:t>
      </w:r>
    </w:p>
    <w:p w14:paraId="645BA488"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2. </w:t>
      </w:r>
      <w:r w:rsidRPr="00F25289">
        <w:rPr>
          <w:rFonts w:ascii="Times New Roman" w:hAnsi="Times New Roman" w:cs="Times New Roman"/>
          <w:sz w:val="30"/>
          <w:szCs w:val="30"/>
          <w:lang w:val="be-BY"/>
        </w:rPr>
        <w:t>Па радку 03 табліцы 1 і радку 03 табліцы 2 паказваюцца звесткі аб навучэнцах, якія былі прыняты ва ўстанову адукацыі на скарочаны тэрмiн навучання на спецыяльнасцi, iнтэграваныя са спецыяльнасцямi прафесiянальна-тэхнiчнай адукацыi.</w:t>
      </w:r>
    </w:p>
    <w:p w14:paraId="2AC3D8C3"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3 табліцы 1 паказваецца колькасць асоб, якіх планавалася прыняць на навучанне (згодна з кантрольнымі лічбамі прыёму).</w:t>
      </w:r>
    </w:p>
    <w:p w14:paraId="365F8523"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lastRenderedPageBreak/>
        <w:t>У графе 4 табліцы 1 паказваецца колькасць фактычна залічаных ва ўстанову адукацыі асоб па стану на 1 верасня бягучага года згодна з загадам кіраўніка ўстановы адукацыі. У графе 5 паказваецца фактычная колькасць навучэнцаў на першым курсе па стану на 20 верасня бягучага года.</w:t>
      </w:r>
    </w:p>
    <w:p w14:paraId="09835075"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графах 5 – 8 табліцы 1 паказваецца колькасць навучэнцаў, якія навучаюцца на I–IV курсах, у адпаведнасцi з загадамi кіраўніка ўстановы адукацыi.</w:t>
      </w:r>
    </w:p>
    <w:p w14:paraId="0DB24996"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 графах 11-12 </w:t>
      </w:r>
      <w:r>
        <w:rPr>
          <w:rFonts w:ascii="Times New Roman" w:hAnsi="Times New Roman" w:cs="Times New Roman"/>
          <w:sz w:val="30"/>
          <w:szCs w:val="30"/>
          <w:lang w:val="be-BY"/>
        </w:rPr>
        <w:t xml:space="preserve">па </w:t>
      </w:r>
      <w:r w:rsidRPr="00F25289">
        <w:rPr>
          <w:rFonts w:ascii="Times New Roman" w:hAnsi="Times New Roman" w:cs="Times New Roman"/>
          <w:sz w:val="30"/>
          <w:szCs w:val="30"/>
          <w:lang w:val="be-BY"/>
        </w:rPr>
        <w:t>радку 04 паказваецца колькасць навучэнцаў, якiя навучаюцца ў дадзенай установе адукацыi i маюць патрэбу ў iнтэрнатах.</w:t>
      </w:r>
    </w:p>
    <w:p w14:paraId="0BBDB1FF"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радках 06 i 07 табліцы 1 адпаведна паказваюцца даныя аб навучэнцах, якiя навучаюцца ва ўстанове адукацыi на ўмовах дагавораў, заключаных памiж установай адукацыi i навучэнцам; арганiзацыяй, установай адукацыi i навучэнцам аб поўнай аплаце затрат на навучанне.</w:t>
      </w:r>
    </w:p>
    <w:p w14:paraId="07624773" w14:textId="77777777" w:rsidR="002541AA"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аб выпуску спецыялiстаў (графы 13 i 14 табліцы 1) паказваюцца за перыяд з 1 кастрычнiка мiнулага года па 19 верасня бягучага года. </w:t>
      </w:r>
    </w:p>
    <w:p w14:paraId="605BC903"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3. </w:t>
      </w:r>
      <w:r w:rsidRPr="00F25289">
        <w:rPr>
          <w:rFonts w:ascii="Times New Roman" w:hAnsi="Times New Roman" w:cs="Times New Roman"/>
          <w:sz w:val="30"/>
          <w:szCs w:val="30"/>
          <w:lang w:val="be-BY"/>
        </w:rPr>
        <w:t>У графах 3 – 8 табліцы 4 паказваюцца даныя аб навучэнцах, якiя навучаюцца ва ўстанове адукацыі на падставе ільгот, прадугледжаных заканадаўствам i пацверджаных неабходнымi дакументамi. У графе 3 паказваецца агульная колькасць навучэнцаў, якія маюць статус дзяцей-сірот і дзяцей, якія засталіся без апекі бацькоў. У графах 4 – 7 паказваецца толькі колькасць навучэнцаў, якія залічаны на дзяржаўнае забеспячэнне: у графах 4 і 5 – колькасць навучэнцаў ва ўзросце да 18 гадоў, у графах 6 і 7 – колькасць навучэнцаў ва ўзросце ад 18 да 23 гадоў.</w:t>
      </w:r>
    </w:p>
    <w:p w14:paraId="3C3B67CF"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4. </w:t>
      </w:r>
      <w:r w:rsidRPr="00F25289">
        <w:rPr>
          <w:rFonts w:ascii="Times New Roman" w:hAnsi="Times New Roman" w:cs="Times New Roman"/>
          <w:sz w:val="30"/>
          <w:szCs w:val="30"/>
          <w:lang w:val="be-BY"/>
        </w:rPr>
        <w:t>У табліцы 5 паказваюцца звесткi аб узросце навучэнцаў (па Класіфікатару ОКРБ 011-2009). Узрост навучэнцаў вызначаецца па лiку поўных гадоў на 1 верасня бягучага года.</w:t>
      </w:r>
    </w:p>
    <w:p w14:paraId="4E0A435E"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5. </w:t>
      </w:r>
      <w:r w:rsidRPr="00F25289">
        <w:rPr>
          <w:rFonts w:ascii="Times New Roman" w:hAnsi="Times New Roman" w:cs="Times New Roman"/>
          <w:sz w:val="30"/>
          <w:szCs w:val="30"/>
          <w:lang w:val="be-BY"/>
        </w:rPr>
        <w:t>У табліцы 5</w:t>
      </w:r>
      <w:r>
        <w:rPr>
          <w:rFonts w:ascii="Times New Roman" w:hAnsi="Times New Roman" w:cs="Times New Roman"/>
          <w:sz w:val="30"/>
          <w:szCs w:val="30"/>
          <w:lang w:val="be-BY"/>
        </w:rPr>
        <w:t>-</w:t>
      </w:r>
      <w:r w:rsidRPr="00F25289">
        <w:rPr>
          <w:rFonts w:ascii="Times New Roman" w:hAnsi="Times New Roman" w:cs="Times New Roman"/>
          <w:sz w:val="30"/>
          <w:szCs w:val="30"/>
          <w:lang w:val="be-BY"/>
        </w:rPr>
        <w:t>1 паказваюцца звесткi аб узросце ўсiх навучэнцаў, якія атрымліваюць кваліфікацыю рабочага (па Класіфікатару ОКРБ 011-2022).</w:t>
      </w:r>
    </w:p>
    <w:p w14:paraId="7AC75ED0"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6. </w:t>
      </w:r>
      <w:r w:rsidRPr="00F25289">
        <w:rPr>
          <w:rFonts w:ascii="Times New Roman" w:hAnsi="Times New Roman" w:cs="Times New Roman"/>
          <w:sz w:val="30"/>
          <w:szCs w:val="30"/>
          <w:lang w:val="be-BY"/>
        </w:rPr>
        <w:t>У табліцы 5</w:t>
      </w:r>
      <w:r>
        <w:rPr>
          <w:rFonts w:ascii="Times New Roman" w:hAnsi="Times New Roman" w:cs="Times New Roman"/>
          <w:sz w:val="30"/>
          <w:szCs w:val="30"/>
          <w:lang w:val="be-BY"/>
        </w:rPr>
        <w:t>-</w:t>
      </w:r>
      <w:r w:rsidRPr="00F25289">
        <w:rPr>
          <w:rFonts w:ascii="Times New Roman" w:hAnsi="Times New Roman" w:cs="Times New Roman"/>
          <w:sz w:val="30"/>
          <w:szCs w:val="30"/>
          <w:lang w:val="be-BY"/>
        </w:rPr>
        <w:t>2 паказваюцца звесткi аб узросце ўсiх навучэнцаў, якія атрымліваюць кваліфікацыю спецыяліста (па Класіфікатару ОКРБ 011-2022).</w:t>
      </w:r>
    </w:p>
    <w:p w14:paraId="4D8D4075"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7. </w:t>
      </w:r>
      <w:r w:rsidRPr="00F25289">
        <w:rPr>
          <w:rFonts w:ascii="Times New Roman" w:hAnsi="Times New Roman" w:cs="Times New Roman"/>
          <w:sz w:val="30"/>
          <w:szCs w:val="30"/>
          <w:lang w:val="be-BY"/>
        </w:rPr>
        <w:t>У табліцы 6 па радку 01 паказваюцца даныя аб асобах, якiя падалi заявы для паступлення ва ўстанову адукацыі.</w:t>
      </w:r>
    </w:p>
    <w:p w14:paraId="3EEE9BC0"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4 паказваецца колькасць асоб, якія на момант атрымання агульнай базавай або агульнай сярэдняй адукацыі пражывалі ў сельскіх населеных пунктах не менш як 2 гады</w:t>
      </w:r>
    </w:p>
    <w:p w14:paraId="62D9E705"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 графах 5 – 14 паказваецца колькасць асоб, падаўшых заявы, i колькасць асоб, залiчаных ва ўстанову адукацыі, </w:t>
      </w:r>
      <w:r w:rsidRPr="007F237D">
        <w:rPr>
          <w:rFonts w:ascii="Times New Roman" w:hAnsi="Times New Roman" w:cs="Times New Roman"/>
          <w:sz w:val="30"/>
          <w:szCs w:val="30"/>
          <w:lang w:val="be-BY"/>
        </w:rPr>
        <w:t xml:space="preserve">якія </w:t>
      </w:r>
      <w:r w:rsidRPr="00F25289">
        <w:rPr>
          <w:rFonts w:ascii="Times New Roman" w:hAnsi="Times New Roman" w:cs="Times New Roman"/>
          <w:sz w:val="30"/>
          <w:szCs w:val="30"/>
          <w:lang w:val="be-BY"/>
        </w:rPr>
        <w:t>размяркоўваюцца па атрыманай да паступлення адукацыi.</w:t>
      </w:r>
    </w:p>
    <w:p w14:paraId="5C809596"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lastRenderedPageBreak/>
        <w:t>У графе 14 паказваецца колькасць асоб, якiя падалi заявы для паступлення ва ўстанову адукацыі i залiчаны для атрымання другой сярэдняй спецыяльнай адукацыi</w:t>
      </w:r>
    </w:p>
    <w:p w14:paraId="4BF7957A"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Сума даных у графах 5, 9, 13 i 14 павiнна быць роўнай даным у графе 3 па ўсіх радках.</w:t>
      </w:r>
    </w:p>
    <w:p w14:paraId="742E3811"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радку 02 у графе 3 павінны адпавядаць даным па радку 04 у графе 4 табліцы 1.</w:t>
      </w:r>
    </w:p>
    <w:p w14:paraId="2C29E0B5"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радку 03 у графе 3 павінны адпавядаць даным па радку 04 у графе 4 табліцы 2.</w:t>
      </w:r>
    </w:p>
    <w:p w14:paraId="5D9E5565"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8. </w:t>
      </w:r>
      <w:r w:rsidRPr="00F25289">
        <w:rPr>
          <w:rFonts w:ascii="Times New Roman" w:hAnsi="Times New Roman" w:cs="Times New Roman"/>
          <w:sz w:val="30"/>
          <w:szCs w:val="30"/>
          <w:lang w:val="be-BY"/>
        </w:rPr>
        <w:t>У табліцы 7 па радках 02 і 03 паказваецца колькасць навучэнцаў, якiя вывучаюць усе прадметы на адной мове (рускай цi беларускай). Радок 04 запаўняецца ў тым выпадку, калi ва ўстанове адукацыі частка прадметаў выкладаецца на беларускай мове, а другая частка – на рускай мове.</w:t>
      </w:r>
    </w:p>
    <w:p w14:paraId="1E3EF523"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9. </w:t>
      </w:r>
      <w:r w:rsidRPr="00F25289">
        <w:rPr>
          <w:rFonts w:ascii="Times New Roman" w:hAnsi="Times New Roman" w:cs="Times New Roman"/>
          <w:sz w:val="30"/>
          <w:szCs w:val="30"/>
          <w:lang w:val="be-BY"/>
        </w:rPr>
        <w:t xml:space="preserve">У табліцы 8 паказваецца колькасць навучэнцаў, якiя да паступлення на вучобу пражывалi на тэрыторыях замежных краiн. Код дзяржавы прыводзіцца ў адпаведнасцi з Общегосударственным классификатором Республики Беларусь ОКРБ 017-99 «Страны мира», зацверджаным пастановай Дзяржаўнага камітэта па стандартызацыі, метралогіі і сертыфікацыі Рэспублікі Беларусь ад 16 чэрвеня 1999 г. № 8 «Об утверждении, введении в действие, изменении и отмене государственных стандартов, классификаторов и руководящих документов». </w:t>
      </w:r>
    </w:p>
    <w:p w14:paraId="704EF356"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10. </w:t>
      </w:r>
      <w:r w:rsidRPr="00F25289">
        <w:rPr>
          <w:rFonts w:ascii="Times New Roman" w:hAnsi="Times New Roman" w:cs="Times New Roman"/>
          <w:sz w:val="30"/>
          <w:szCs w:val="30"/>
          <w:lang w:val="be-BY"/>
        </w:rPr>
        <w:t>У табліцы 9 паказваецца колькасць навучэнцаў, якiя накiраваны дадзенай установай адукацыі навучацца за мяжу тэрмiнам не менш чым на 1 год.</w:t>
      </w:r>
    </w:p>
    <w:p w14:paraId="1FDA3037"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11. </w:t>
      </w:r>
      <w:r w:rsidRPr="00F25289">
        <w:rPr>
          <w:rFonts w:ascii="Times New Roman" w:hAnsi="Times New Roman" w:cs="Times New Roman"/>
          <w:sz w:val="30"/>
          <w:szCs w:val="30"/>
          <w:lang w:val="be-BY"/>
        </w:rPr>
        <w:t>У табліцы 10 паказваецца колькасць навучэнцаў, якiя прыбылi ва ўстанову адукацыі (без новага прыему) i выбылi з яе за перыяд з 1 кастрычніка мінулага года па 19 верасня бягучага года на аснове адпаведных загадаў па ўстанове адукацыі. Сярод тых, хто прыбыў, паказваецца колькасць пераведзеных з другiх форм атрымання адукацыі (дзённай, вячэрняй, завочнай, дыстанцыйнай), з другiх устаноў і па iншых прычынах; сярод тых, хто выбыў – адлiчаныя па непаспяховасцi, пераведзеныя ў другiя формы атрымання адукацыі, у другiя ўстановы i па iншых прычынах.</w:t>
      </w:r>
    </w:p>
    <w:p w14:paraId="10787F22"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12. </w:t>
      </w:r>
      <w:r w:rsidRPr="00F25289">
        <w:rPr>
          <w:rFonts w:ascii="Times New Roman" w:hAnsi="Times New Roman" w:cs="Times New Roman"/>
          <w:sz w:val="30"/>
          <w:szCs w:val="30"/>
          <w:lang w:val="be-BY"/>
        </w:rPr>
        <w:t xml:space="preserve">У табліцы 11 паказваюцца даныя па тром катэгорыям асоб: інваліды, якія не з’яўляюцца асобамі з </w:t>
      </w:r>
      <w:r>
        <w:rPr>
          <w:rFonts w:ascii="Times New Roman" w:hAnsi="Times New Roman" w:cs="Times New Roman"/>
          <w:sz w:val="30"/>
          <w:szCs w:val="30"/>
          <w:lang w:val="be-BY"/>
        </w:rPr>
        <w:t>АПФР</w:t>
      </w:r>
      <w:r w:rsidRPr="00F25289">
        <w:rPr>
          <w:rFonts w:ascii="Times New Roman" w:hAnsi="Times New Roman" w:cs="Times New Roman"/>
          <w:sz w:val="30"/>
          <w:szCs w:val="30"/>
          <w:lang w:val="be-BY"/>
        </w:rPr>
        <w:t xml:space="preserve">, асобы з АПФР, якія не з’яўляюцца інвалідамі, і інваліды, якія з’яўляюцца асобамі з АПФР. </w:t>
      </w:r>
    </w:p>
    <w:p w14:paraId="79B1E3F6"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Для асоб з АПФР даныя паказваюцца па пяці відам фізічных парушэнняў: парушэнні слуха, парушэнні зроку, цяжкія парушэнні </w:t>
      </w:r>
      <w:r w:rsidRPr="00F25289">
        <w:rPr>
          <w:rFonts w:ascii="Times New Roman" w:hAnsi="Times New Roman" w:cs="Times New Roman"/>
          <w:sz w:val="30"/>
          <w:szCs w:val="30"/>
          <w:lang w:val="be-BY"/>
        </w:rPr>
        <w:lastRenderedPageBreak/>
        <w:t xml:space="preserve">маўлення, парушэнні функцый апорна-рухальнага апарата і расстройства аўтыстычнага спектра. </w:t>
      </w:r>
    </w:p>
    <w:p w14:paraId="38833F71"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13. </w:t>
      </w:r>
      <w:r w:rsidRPr="007F237D">
        <w:rPr>
          <w:rFonts w:ascii="Times New Roman" w:hAnsi="Times New Roman" w:cs="Times New Roman"/>
          <w:sz w:val="30"/>
          <w:szCs w:val="30"/>
          <w:lang w:val="be-BY"/>
        </w:rPr>
        <w:t>Табліцы 12-16</w:t>
      </w:r>
      <w:r w:rsidRPr="00F25289">
        <w:rPr>
          <w:rFonts w:ascii="Times New Roman" w:hAnsi="Times New Roman" w:cs="Times New Roman"/>
          <w:sz w:val="30"/>
          <w:szCs w:val="30"/>
          <w:lang w:val="be-BY"/>
        </w:rPr>
        <w:t xml:space="preserve"> складаецца асобна па дзённай форме атрымання адукацыi па стану на 5 лістапада бягучага навучальнага года. </w:t>
      </w:r>
    </w:p>
    <w:p w14:paraId="1E259B42"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Табліцы запаўняюцца на падставе часопісаў рэгістрацыі і выдачы дыпломаў, ведамасцей размеркавання выпускнікоў, пасведчанняў аб накіраванні на работу, даведак аб самастойным працаўладкаванні, загадаў і іншых дакументаў, якія рэгулююць пытанні размеркавання, пераразмеркавання, накіравання і перанакіравання на работу выпускнікоў устаноў адукацыі.</w:t>
      </w:r>
    </w:p>
    <w:p w14:paraId="23C1F836"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14. </w:t>
      </w:r>
      <w:r w:rsidRPr="00F25289">
        <w:rPr>
          <w:rFonts w:ascii="Times New Roman" w:hAnsi="Times New Roman" w:cs="Times New Roman"/>
          <w:sz w:val="30"/>
          <w:szCs w:val="30"/>
          <w:lang w:val="be-BY"/>
        </w:rPr>
        <w:t>Па радку 03 табліцы 12 і радку 03 табліцы 13 паказваюцца звесткі аб выпускніках, якія былі прыняты ва ўстанову адукацыі на скарочаны тэрмiн навучання на спецыяльнасцi, iнтэграваныя са спецыяльнасцямi прафесiянальна-тэхнiчнай адукацыi.</w:t>
      </w:r>
    </w:p>
    <w:p w14:paraId="635C0329"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3 табліцы 12 паказваецца колькасць выпускнікоў, якія атрымалі адукацыю ў дзённай форме атрымання адукацыі толькі за кошт сродкаў рэспубліканскага і (або) мясцовых бюджэтаў (у тым ліку на ўмовах мэтавай падрыхтоўкі) і падлягаюць размеркаванню і накіраванню на работу ў адпаведнасці з заканадаўствам Рэспублікі Беларусь.</w:t>
      </w:r>
    </w:p>
    <w:p w14:paraId="5BF22A0A" w14:textId="77777777" w:rsidR="002541AA" w:rsidRDefault="002541AA" w:rsidP="002541AA">
      <w:pPr>
        <w:ind w:firstLine="709"/>
        <w:jc w:val="both"/>
        <w:rPr>
          <w:rFonts w:ascii="Times New Roman" w:hAnsi="Times New Roman" w:cs="Times New Roman"/>
          <w:sz w:val="30"/>
          <w:szCs w:val="30"/>
          <w:lang w:val="be-BY"/>
        </w:rPr>
      </w:pPr>
      <w:r w:rsidRPr="007F237D">
        <w:rPr>
          <w:rFonts w:ascii="Times New Roman" w:hAnsi="Times New Roman" w:cs="Times New Roman"/>
          <w:sz w:val="30"/>
          <w:szCs w:val="30"/>
          <w:lang w:val="be-BY"/>
        </w:rPr>
        <w:t>У графе 4 з агульнай колькасці выпускнікоў, якія падлягаюць размеркаванню і накіраванню на работу (з графы 3), адлюстроўваецца колькасць выпускнікоў, якія атрымалі пасведчанне аб накіраванні на работу пры размеркаванні, накіраванні на работу.</w:t>
      </w:r>
    </w:p>
    <w:p w14:paraId="74439BEB"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графе 4 павінны адпавядаць суме даных па графам 5-9.</w:t>
      </w:r>
    </w:p>
    <w:p w14:paraId="60C181DA" w14:textId="77777777" w:rsidR="002541AA" w:rsidRDefault="002541AA" w:rsidP="002541AA">
      <w:pPr>
        <w:ind w:firstLine="709"/>
        <w:jc w:val="both"/>
        <w:rPr>
          <w:rFonts w:ascii="Times New Roman" w:hAnsi="Times New Roman" w:cs="Times New Roman"/>
          <w:sz w:val="30"/>
          <w:szCs w:val="30"/>
          <w:lang w:val="be-BY"/>
        </w:rPr>
      </w:pPr>
      <w:r w:rsidRPr="007F237D">
        <w:rPr>
          <w:rFonts w:ascii="Times New Roman" w:hAnsi="Times New Roman" w:cs="Times New Roman"/>
          <w:sz w:val="30"/>
          <w:szCs w:val="30"/>
          <w:lang w:val="be-BY"/>
        </w:rPr>
        <w:t>Графы 5-9 запаўняюцца на падставе ведамасцей размеркавання выпускнікоў, дагавораў аб узаемадзеянні ўстановы адукацыі з арганізацыяй - заказчыкам кадраў пры падрыхтоўцы спецыялістаў, рабочых, служачых, заявак на падрыхтоўку спецыялістаў, рабочых, служачых, дагавораў аб мэтавай падрыхтоўцы; пісьмовых запытаў аб размеркаванні; у лік броні.</w:t>
      </w:r>
    </w:p>
    <w:p w14:paraId="7A9F6F38" w14:textId="77777777" w:rsidR="002541AA" w:rsidRDefault="002541AA" w:rsidP="002541AA">
      <w:pPr>
        <w:ind w:firstLine="709"/>
        <w:jc w:val="both"/>
        <w:rPr>
          <w:rFonts w:ascii="Times New Roman" w:hAnsi="Times New Roman" w:cs="Times New Roman"/>
          <w:sz w:val="30"/>
          <w:szCs w:val="30"/>
          <w:lang w:val="be-BY"/>
        </w:rPr>
      </w:pPr>
      <w:r w:rsidRPr="007F237D">
        <w:rPr>
          <w:rFonts w:ascii="Times New Roman" w:hAnsi="Times New Roman" w:cs="Times New Roman"/>
          <w:sz w:val="30"/>
          <w:szCs w:val="30"/>
          <w:lang w:val="be-BY"/>
        </w:rPr>
        <w:t>У графе 12 паказваецца колькасць выпускнікоў, якія пры размеркаванні, накіраванні на работу атрымалі права на самастойнае працаўладкаванне.</w:t>
      </w:r>
    </w:p>
    <w:p w14:paraId="517AAE2E"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15. </w:t>
      </w:r>
      <w:r w:rsidRPr="00F25289">
        <w:rPr>
          <w:rFonts w:ascii="Times New Roman" w:hAnsi="Times New Roman" w:cs="Times New Roman"/>
          <w:sz w:val="30"/>
          <w:szCs w:val="30"/>
          <w:lang w:val="be-BY"/>
        </w:rPr>
        <w:t>У графе 3 у табліцы 13 паказваецца колькасць працаўладкаванных выпускнікоў з колькасці выпускіноў, якія атрымалі накіраванне на работу.</w:t>
      </w:r>
    </w:p>
    <w:p w14:paraId="6A78F7D8"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4 з графы 3 паказваецца колькасць выпускнікоў, якія працаўладкаваны ў адпаведнасці з атрыманай спецыяльнасцю і прысвоенай кваліфікацыяй па прафесіі рабочага (служачага).</w:t>
      </w:r>
    </w:p>
    <w:p w14:paraId="3DC91134"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lastRenderedPageBreak/>
        <w:t>У графе 5 з графы 3 паказваецца колькасць выпускнікоў, якія працаўладкаваны у адпаведнасці з атрыманай спецыяльнасцю на пасаду спецыяліста.</w:t>
      </w:r>
    </w:p>
    <w:p w14:paraId="65A5DBC5"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З колькасці выпускнікоў, якія атрымалі накіраванне на работу, у графах 6 і 7 паказваецца колькасць выпускнікоў, якія прадоўжылі вучобу ў дзённай форме атрымання адукацыі ва ўстановах вышэйшай адукацыі за кошт сродкаў рэспубліканскага бюджэту або прызваны на ваенную службу, паступілі на службу па кантракце.</w:t>
      </w:r>
    </w:p>
    <w:p w14:paraId="26ECF347"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графах 8 і 9 паказваецца колькасць выпускнікоў, якія не прыбылі да месца працы, у тым ліку па няўважлівай прычыне.</w:t>
      </w:r>
    </w:p>
    <w:p w14:paraId="6B3DB50B" w14:textId="77777777" w:rsidR="002541AA" w:rsidRPr="00F25289" w:rsidRDefault="002541AA" w:rsidP="002541AA">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16. </w:t>
      </w:r>
      <w:r w:rsidRPr="00F25289">
        <w:rPr>
          <w:rFonts w:ascii="Times New Roman" w:hAnsi="Times New Roman" w:cs="Times New Roman"/>
          <w:sz w:val="30"/>
          <w:szCs w:val="30"/>
          <w:lang w:val="be-BY"/>
        </w:rPr>
        <w:t>У табліцы 14 па радку 01 паказваецца колькасць выпускнікоў, якія дабравольна вярнулі сродкі, затрачаныя з бюджэту на іх падрыхтоўку на падставе копій плацежных дакументаў аб кампенсацыі і якім выдадзены даведкі аб самастойным працаўладкаванні;</w:t>
      </w:r>
    </w:p>
    <w:p w14:paraId="3957676D"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02 паказваецца колькасць выпускнікоў, якія навучаліся за кошт уласных сродкаў і атрымалі накіраванне на работу.</w:t>
      </w:r>
    </w:p>
    <w:p w14:paraId="692780F5"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05 паказваецца колькасць выпускнікоў, якія атрымалі адмову ад арганізацыі ў прыёме на работу па накіраванню ў адпаведнасці з заяўкай гэтага наймальніка або дагаворам аб узаемадзеянні, і звярнуліся ва ўстанову адукацыі на пераразмеркаванне.</w:t>
      </w:r>
    </w:p>
    <w:p w14:paraId="2B8B3855"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08 паказваецца колькасць жанчын, якія атрымалі накіраванне на работу (з графы 4 радка 04 табліцы 12), па радку 09 – колькасць працаўладкаваных жанчын, за выключэннем тых, хто дабравольна звярнуў затрачаныя сродкі з бюджэту на іх падрыхтоўку, і якія працягнулі вучобу ў дзённай форме атрымання адукацыі ва ўстанове вышэйшай адукацыі, або не прыбылі да месца працы.</w:t>
      </w:r>
    </w:p>
    <w:p w14:paraId="16FCDBFD"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w:t>
      </w:r>
      <w:r>
        <w:rPr>
          <w:rFonts w:ascii="Times New Roman" w:hAnsi="Times New Roman" w:cs="Times New Roman"/>
          <w:sz w:val="30"/>
          <w:szCs w:val="30"/>
          <w:lang w:val="be-BY"/>
        </w:rPr>
        <w:t>7</w:t>
      </w:r>
      <w:r w:rsidRPr="00F25289">
        <w:rPr>
          <w:rFonts w:ascii="Times New Roman" w:hAnsi="Times New Roman" w:cs="Times New Roman"/>
          <w:sz w:val="30"/>
          <w:szCs w:val="30"/>
          <w:lang w:val="be-BY"/>
        </w:rPr>
        <w:t>. У табліцы 15 адлюстроўваецца колькасць выпускнікоў, якія атрымалі накіраванне на работу і працаўладкаваліся ў арганізацыі, размешчаныя:</w:t>
      </w:r>
    </w:p>
    <w:p w14:paraId="7D903AD8"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малых і сярэдніх гарадскіх пасяленнях (графы 5 і 6) у адпаведнасці з пералі</w:t>
      </w:r>
      <w:r>
        <w:rPr>
          <w:rFonts w:ascii="Times New Roman" w:hAnsi="Times New Roman" w:cs="Times New Roman"/>
          <w:sz w:val="30"/>
          <w:szCs w:val="30"/>
          <w:lang w:val="be-BY"/>
        </w:rPr>
        <w:t xml:space="preserve">кам малых і сярэдніх гарадскіх </w:t>
      </w:r>
      <w:r w:rsidRPr="00F25289">
        <w:rPr>
          <w:rFonts w:ascii="Times New Roman" w:hAnsi="Times New Roman" w:cs="Times New Roman"/>
          <w:sz w:val="30"/>
          <w:szCs w:val="30"/>
          <w:lang w:val="be-BY"/>
        </w:rPr>
        <w:t xml:space="preserve"> пасяленнях;</w:t>
      </w:r>
    </w:p>
    <w:p w14:paraId="212E6AAE"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 населеных пунктах Рэспублікі Беларусь, пацярпелых ад катастрофы на Чарнобыльскай АЭС (графы 7 і 8), у адпаведнасці з пералікам населеных пунктаў і аб'ектаў, якія знаходзяцца ў зонах радыеактыўнага забруджвання, зацверджанай пастановай Савета Міністраў Рэспублікі Беларусь </w:t>
      </w:r>
      <w:r w:rsidRPr="007F237D">
        <w:rPr>
          <w:rFonts w:ascii="Times New Roman" w:hAnsi="Times New Roman" w:cs="Times New Roman"/>
          <w:sz w:val="30"/>
          <w:szCs w:val="30"/>
          <w:lang w:val="be-BY"/>
        </w:rPr>
        <w:t>ад 8 лютага 2021 г № 75 (Нацыянальны прававы Інтэрнет-партал Рэспублікі Беларусь, 09.02.2021, 5/48775).</w:t>
      </w:r>
      <w:r w:rsidRPr="00F25289">
        <w:rPr>
          <w:rFonts w:ascii="Times New Roman" w:hAnsi="Times New Roman" w:cs="Times New Roman"/>
          <w:sz w:val="30"/>
          <w:szCs w:val="30"/>
          <w:lang w:val="be-BY"/>
        </w:rPr>
        <w:t xml:space="preserve"> </w:t>
      </w:r>
    </w:p>
    <w:p w14:paraId="0CBF5295"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 графах 11 і 12 адлюстроўваецца колькасць выпускнікоў, якія атрымалі накіраванне на работу і працаўладкаваліся ў арганізацыі </w:t>
      </w:r>
      <w:r w:rsidRPr="00F25289">
        <w:rPr>
          <w:rFonts w:ascii="Times New Roman" w:hAnsi="Times New Roman" w:cs="Times New Roman"/>
          <w:sz w:val="30"/>
          <w:szCs w:val="30"/>
          <w:lang w:val="be-BY"/>
        </w:rPr>
        <w:lastRenderedPageBreak/>
        <w:t>дзяржаўнай формы ўласнасці або ў арганізацыі з доляй уласнасці дзяржавы ў статутных фондах.</w:t>
      </w:r>
    </w:p>
    <w:p w14:paraId="22CFC88A"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Сума даных у графах 11 і 13 па радках 01, 02, 03 і 04 павінна быць роўна даным у графе 4 па адпаведных радках табліцы 12.</w:t>
      </w:r>
    </w:p>
    <w:p w14:paraId="184D28A2"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Сума даных у графах 12 і 14 па радках 01,02,03 и 04 павінна быць роўна даным у графе 3 па адпаведных радках табліцы 13.</w:t>
      </w:r>
    </w:p>
    <w:p w14:paraId="631C81CD"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w:t>
      </w:r>
      <w:r>
        <w:rPr>
          <w:rFonts w:ascii="Times New Roman" w:hAnsi="Times New Roman" w:cs="Times New Roman"/>
          <w:sz w:val="30"/>
          <w:szCs w:val="30"/>
          <w:lang w:val="be-BY"/>
        </w:rPr>
        <w:t>8</w:t>
      </w:r>
      <w:r w:rsidRPr="00F25289">
        <w:rPr>
          <w:rFonts w:ascii="Times New Roman" w:hAnsi="Times New Roman" w:cs="Times New Roman"/>
          <w:sz w:val="30"/>
          <w:szCs w:val="30"/>
          <w:lang w:val="be-BY"/>
        </w:rPr>
        <w:t xml:space="preserve">. У табліцы 16 адлюстроўваюцца даныя па трох катэгорыях выпускнікоў: інваліды, якія не з’яўляюцца асобамі з </w:t>
      </w:r>
      <w:r>
        <w:rPr>
          <w:rFonts w:ascii="Times New Roman" w:hAnsi="Times New Roman" w:cs="Times New Roman"/>
          <w:sz w:val="30"/>
          <w:szCs w:val="30"/>
          <w:lang w:val="be-BY"/>
        </w:rPr>
        <w:t>АПФР</w:t>
      </w:r>
      <w:r w:rsidRPr="00F25289">
        <w:rPr>
          <w:rFonts w:ascii="Times New Roman" w:hAnsi="Times New Roman" w:cs="Times New Roman"/>
          <w:sz w:val="30"/>
          <w:szCs w:val="30"/>
          <w:lang w:val="be-BY"/>
        </w:rPr>
        <w:t xml:space="preserve">, асобы з АПФР, якія не з’яўляюцца інвалідамі, і інваліды, якія з’яўляюцца асобамі з АПФР. </w:t>
      </w:r>
    </w:p>
    <w:p w14:paraId="57AC8317"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Для асоб з АПФР даныя прыводзяцца па пяці відах фізічных парушэнняў: парушэнні слыху, парушэнні зроку, цяжкія парушэнні маўлення, парушэнні функцый апорна-рухальнага апарату і расстройства аўтыстычнага спектра.</w:t>
      </w:r>
    </w:p>
    <w:p w14:paraId="102DFF98" w14:textId="77777777" w:rsidR="002541AA" w:rsidRPr="00F25289" w:rsidRDefault="002541AA" w:rsidP="002541AA">
      <w:pPr>
        <w:ind w:firstLine="709"/>
        <w:jc w:val="center"/>
        <w:rPr>
          <w:rFonts w:ascii="Times New Roman" w:hAnsi="Times New Roman" w:cs="Times New Roman"/>
          <w:b/>
          <w:sz w:val="30"/>
          <w:szCs w:val="30"/>
          <w:lang w:val="be-BY"/>
        </w:rPr>
      </w:pPr>
    </w:p>
    <w:p w14:paraId="4FB335D2" w14:textId="77777777" w:rsidR="002541AA" w:rsidRPr="00F25289" w:rsidRDefault="002541AA" w:rsidP="002541AA">
      <w:pPr>
        <w:jc w:val="center"/>
        <w:rPr>
          <w:rFonts w:ascii="Times New Roman" w:hAnsi="Times New Roman" w:cs="Times New Roman"/>
          <w:b/>
          <w:sz w:val="30"/>
          <w:szCs w:val="30"/>
          <w:lang w:val="be-BY"/>
        </w:rPr>
      </w:pPr>
      <w:r w:rsidRPr="00F25289">
        <w:rPr>
          <w:rFonts w:ascii="Times New Roman" w:hAnsi="Times New Roman" w:cs="Times New Roman"/>
          <w:b/>
          <w:sz w:val="30"/>
          <w:szCs w:val="30"/>
          <w:lang w:val="be-BY"/>
        </w:rPr>
        <w:t>РАЗДЗЕЛ III</w:t>
      </w:r>
    </w:p>
    <w:p w14:paraId="29249DB2" w14:textId="77777777" w:rsidR="002541AA" w:rsidRDefault="002541AA" w:rsidP="002541AA">
      <w:pPr>
        <w:ind w:firstLine="709"/>
        <w:jc w:val="center"/>
        <w:rPr>
          <w:rFonts w:ascii="Times New Roman" w:hAnsi="Times New Roman" w:cs="Times New Roman"/>
          <w:b/>
          <w:sz w:val="30"/>
          <w:szCs w:val="30"/>
          <w:lang w:val="be-BY"/>
        </w:rPr>
      </w:pPr>
      <w:r w:rsidRPr="00F25289">
        <w:rPr>
          <w:rFonts w:ascii="Times New Roman" w:hAnsi="Times New Roman" w:cs="Times New Roman"/>
          <w:b/>
          <w:sz w:val="30"/>
          <w:szCs w:val="30"/>
          <w:lang w:val="be-BY"/>
        </w:rPr>
        <w:t>КАДРАВАЕ, МАТЭРЫЯЛЬНА-ТЭХНІЧНАЕ ЗАБЕСПЯЧЭННЕ ЎСТАНОВЫ АДУКАЦЫІ, ЯКАЯ РЭАЛІЗУЕ АДУКАЦЫЙНЫЯ ПРАГРАМЫ ПРАФЕСІЙНА-ТЭХНІЧНАЙ І (АБО) СЯРЭДНЯЙ СПЕЦЫЯЛЬНАЙ АДУКАЦЫІ. РЭАЛІЗАЦЫЯ ІНШЫХ АДУКАЦЫЙНЫХ ПРАГРАМ</w:t>
      </w:r>
    </w:p>
    <w:p w14:paraId="7CC2786C" w14:textId="77777777" w:rsidR="002541AA" w:rsidRPr="00F25289" w:rsidRDefault="002541AA" w:rsidP="002541AA">
      <w:pPr>
        <w:ind w:firstLine="709"/>
        <w:jc w:val="center"/>
        <w:rPr>
          <w:rFonts w:ascii="Times New Roman" w:hAnsi="Times New Roman" w:cs="Times New Roman"/>
          <w:b/>
          <w:sz w:val="30"/>
          <w:szCs w:val="30"/>
          <w:lang w:val="be-BY"/>
        </w:rPr>
      </w:pPr>
    </w:p>
    <w:p w14:paraId="4B92C15E"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 Па радку 01 у графе 3 табліцы 2 паказваецца колькасць аб’яднанняў па інтарэсах (кружкоў, клубаў, секцый, студый, аркестраў, хораў, ансамбляў, тэатраў, навуковых таварыстваў навучэнцаў і другіх аб’яднанняў), якія налічваюцца ва ўстанове адукацыі.</w:t>
      </w:r>
    </w:p>
    <w:p w14:paraId="58110FFC"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2. У табліцы 3 паказваецца колькасць навучэнцаў і іншых асоб, якія прайшлі дадатковае навучанне на платнай аснове.</w:t>
      </w:r>
    </w:p>
    <w:p w14:paraId="219F1269"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3. У табліцы 4 паказваецца колькасць асоб, якія прайшлі навучанне па адукацыйных праграмах прафесіянальнай падрыхтоўкі, перападрыхтоўкі i павышэння квалiфiкацыi за кошт сродкаў рэспубліканскага (мясцовага) бюджэту і на платнай аснове. </w:t>
      </w:r>
    </w:p>
    <w:p w14:paraId="6E921424"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ў графе 3 павінны быць роўнымі суме даных </w:t>
      </w:r>
    </w:p>
    <w:p w14:paraId="751BACA6"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графах 4-6 па ўсіх радках.</w:t>
      </w:r>
    </w:p>
    <w:p w14:paraId="41BB5B02"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4. Табліца 7: </w:t>
      </w:r>
    </w:p>
    <w:p w14:paraId="4B9F3B8F"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 графах 3 і 4 паказваюцца даныя аб наяўнасцi ва ўстанове адукацыі штатных адзінак па штатнаму раскладу i аб іх фактычным запаўненні з улікам знешняга і ўнутранага сумяшчальніцтва. Даныя ў графах 3 i 4 паказваюцца з двума знакамі пасля коскі; </w:t>
      </w:r>
    </w:p>
    <w:p w14:paraId="36BCC301"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lastRenderedPageBreak/>
        <w:t>у графе 5 паказваецца фактычная колькасць работнікаў (фізічных асоб) з улікам знешніх сумяшчальнікаў;</w:t>
      </w:r>
    </w:p>
    <w:p w14:paraId="0291BFFB"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 графе 6 не паказваюцца знешнія сумяшчальнікі і працуючыя па грамадзянска-прававых дагаворах. У выпадку наяўнасці на штатнай пасадзе двух работнікаў, паказваюцца даныя аб фактычна працуючым работніку замест таго, хто адсутнічае (з прычыны працяглай хваробы, знаходжання ў адпачынку па цяжарнасці і родах, у сувязі з усынаўленнем (удачарэннем) дзіцяці ва ўзросце да трох месяцаў, па догляду за дзіцем да дасягнення ім узросту трох гадоў і па іншых прычынах). Даныя аб работніку, які працуе ў якасці ўнутранага сумяшчальніка альбо на ўмовах няпоўнага рабочага часу, паказваюцца як аб адным чалавеку па асноўнай яго пасадзе. Калі на адной пасадзе працуюць два работнікі, якія аформлены на 0,5 службовага акладу (стаўкі), то ў графе 6 паказваюцца даныя аб двух работніках; </w:t>
      </w:r>
    </w:p>
    <w:p w14:paraId="2C7E9FA8"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20 – колькасць работнікаў, якія павысілі кваліфікацыю па профілю спецыяльнасці і атрымалі пасведчанне;</w:t>
      </w:r>
    </w:p>
    <w:p w14:paraId="10BFAE9A"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22 – колькасць работнікаў, якія прайшлі перападрыхтоўку і атрымалі дыплом.</w:t>
      </w:r>
    </w:p>
    <w:p w14:paraId="249A07C3"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5. Табліца 8:</w:t>
      </w:r>
    </w:p>
    <w:p w14:paraId="4428980F"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16 пры вызначэнні наяўнасці адукацыі, адпавядаючай займаемай пасадзе, неабходна кіравацца кваліфікацыйнымі патрабаваннямі, выкладзенымі ў кваліфікацыйных характарыстыках адпаведных пасад у адпаведнасці з заканадаўствам.</w:t>
      </w:r>
    </w:p>
    <w:p w14:paraId="645E5795"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для кiруючых пасад у графах 4 – 7 паказваюцца даныя аб квалiфiкацыйных катэгорыях па педагагiчнай дзейнасцi; </w:t>
      </w:r>
    </w:p>
    <w:p w14:paraId="1252CAB2"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па радку 12 павiнны быць не менш за суму даных па радках </w:t>
      </w:r>
    </w:p>
    <w:p w14:paraId="0D36C0CB"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з 13 па 15 ва ўсiх графах;</w:t>
      </w:r>
    </w:p>
    <w:p w14:paraId="088EF315"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па радку 24 павiнны быць не менш за суму даных па радках </w:t>
      </w:r>
    </w:p>
    <w:p w14:paraId="6F101D1B"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25 i 26 ва ўсiх графах;</w:t>
      </w:r>
    </w:p>
    <w:p w14:paraId="583982A7"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ў графе 3 павiнны быць роўнымi суме даных у графах з 4 па 7, а таксама суме даных у графах з 8 па 11 па ўсiх радках. </w:t>
      </w:r>
    </w:p>
    <w:p w14:paraId="31562599"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6. Табліца 10: </w:t>
      </w:r>
    </w:p>
    <w:p w14:paraId="50ED2BC2"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па радках 02 – 05 паказваецца колькасць персанальных камп’ютараў </w:t>
      </w:r>
    </w:p>
    <w:p w14:paraId="35B48EC3"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(далей – ПК), усталяваных ва ўстанове. ПК могуць быць любых тыпаў. Да ліку ПК адносяцца і тэрміналы. Тэрмінал складаецца з экрана і клавіятуры, вызначаны для ўвода і вывада інфармацыі, ажыццяўляе сувязь карыстальніка з ПК. Шматтэрмінальныя сістэмы могуць быць разгорнутыя ў класах. Напрыклад, на працоўным месцы выкладчыка стаіць ПК, на сталах у навучэнцаў – падключаныя да яго тэрміналы. </w:t>
      </w:r>
    </w:p>
    <w:p w14:paraId="6AD5AE25"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lastRenderedPageBreak/>
        <w:t xml:space="preserve">У гэтым выпадку ў колькасць ПК уключаюцца як тэрміналы, так і сам ПК, да якога яны падключаны, калі ён з’яўляецца дадатковым працоўным месцам (напрыклад, выкладчыка), мае манітор і клавіятуру; </w:t>
      </w:r>
    </w:p>
    <w:p w14:paraId="2286C372"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графе 4 з агульнай колькасці ПК выдзяляюцца тыя, якія выкарыстоўваюцца ў адукацыйным працэсе: у час заняткаў, вытворчай практыкі; у працэсе падрыхтоўкі навучэнцамі дамашніх заданняў, дыпломных і курсавых праектаў; у працэсе падрыхтоўкі выкладчыкаў да заняткаў, лабараторных, лекцый;</w:t>
      </w:r>
    </w:p>
    <w:p w14:paraId="2704A596"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па радку 02 павінны быць не менш за суму даных па радках 03, 04 і 05; </w:t>
      </w:r>
    </w:p>
    <w:p w14:paraId="785135AB"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ў графе 3 павінны быць не менш за даныя ў графе 4; </w:t>
      </w:r>
    </w:p>
    <w:p w14:paraId="5E84DA94"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ў графе 4 павінны быць не менш за даныя ў графе 5.</w:t>
      </w:r>
    </w:p>
    <w:p w14:paraId="29C24A8A"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па радку 17 паказваецца колькасць аўтаматызаваных працоўных месцаў, падключаных да інфармацыйнай сістэмы кіравання ўстановай адукацыі, якая ўключае такія кампаненты як аўтаматызаваная сістэма складання раскладу, уліку педагагічнай нагрузкі, электронны дакументаабарот і гэтак далей. </w:t>
      </w:r>
    </w:p>
    <w:p w14:paraId="1DB263C1" w14:textId="77777777" w:rsidR="002541AA"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7. Табліцу 11 запаўняюць установы адукацыі, якія маюць выхад у Інтэрнэт. Па радках 01–03 паказваецца выкарыстанне ўстановай адукацыі адпаведнага віду (магчыма некалькіх) падключэння да Інтэрнэту. </w:t>
      </w:r>
    </w:p>
    <w:p w14:paraId="5FA9B1DC"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у графе 3 павінны мець значэнне 0 або 1.</w:t>
      </w:r>
    </w:p>
    <w:p w14:paraId="0C194175" w14:textId="77777777" w:rsidR="002541AA"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 радках 04-07 паказваецца максімальная хуткасць перадачы даных праз Інтэрнэт па самаму хуткадзейнаму з падключэнняў. </w:t>
      </w:r>
    </w:p>
    <w:p w14:paraId="3FF0D4A2"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8. У табліцы 12 паказваецца наяўнасць спецыяльных камп’ютарных праграмных сродкаў, электронна-адукацыйных рэсурсаў, адукацыйных электронных сродкаў, накіраваных на вырашэнне задач вызначанага класа, незалежна ад таго, на якіх умовах яны атрыманы ў карыстанне. У дадзенай табліцы не паказваюцца праграмныя сродкі агульнага вызначэння, напрыклад, аперацыйныя сістэмы, кампілятары, стандартныя праграмныя сродкі, якімі карыстаюцца пры рашэнні вызначанага класа задач (напрыклад, тэкставыя або графічныя рэдактары, электронныя табліцы, сістэмы кіравання базамі данных), калі на іх падставе не распрацаваны спецыяльны праграмны сродак, антывірусныя праграмы, праграмы электроннай пошты і гэтак далей. Даныя у графе 3 павінны  мець значэнне 0 або 1.</w:t>
      </w:r>
    </w:p>
    <w:p w14:paraId="151A2E5C"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9. У табліцы 13:</w:t>
      </w:r>
    </w:p>
    <w:p w14:paraId="28713B4B"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у графе 4 павіны  запаўняюць толькі ўстановы адукацыі, маючыя бібліятэкі (уключаючы бібліятэкі інтэрнатаў). У выпадку калі </w:t>
      </w:r>
      <w:r w:rsidRPr="00F25289">
        <w:rPr>
          <w:rFonts w:ascii="Times New Roman" w:hAnsi="Times New Roman" w:cs="Times New Roman"/>
          <w:sz w:val="30"/>
          <w:szCs w:val="30"/>
          <w:lang w:val="be-BY"/>
        </w:rPr>
        <w:lastRenderedPageBreak/>
        <w:t>ўстанова адукацыі не мае бібліятэкі, а мае толькі бібліятэчны фонд запаўняюцца толькі радкі 01-11.</w:t>
      </w:r>
    </w:p>
    <w:p w14:paraId="1AFC64BF"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12 паказваецца агульная колькасць пасадачных месцаў у бібліятэцы. Гэты паказчык уключае месцы ў чытальных залах, у даведкава-інфармацыйных службах, у каталогах, месцы для групавой работы, месцы ў памяшканнях для работы з аўдыявізуальнымі сродкамі, кабіны для індывідуальнай работы і гэтак далей. У агульную колькасць павінны быць уключаны месцы ў бібліятэках пры інтэрнатах, месцы ў чытальных залах інтэрнатаў, працуючых без бібліятэкара. Месцы для заняткаў у жылых памяшканнях інтэрнатаў не улічваюцца.</w:t>
      </w:r>
    </w:p>
    <w:p w14:paraId="5FB1A536"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Па радку 13 паказваецца колькасць зарэгістраваных карыстальнікаў бібліятэкі на падставе фармуляраў.</w:t>
      </w:r>
    </w:p>
    <w:p w14:paraId="3D1C00CD"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10. Табліца 14:</w:t>
      </w:r>
    </w:p>
    <w:p w14:paraId="76579FCC"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па радку 01 у графе 3 паказваецца агульная колькасць будынкаў і збудаванняў, якія выкарыстоўваюцца для ажыццяўлення адукацыйнай дзейнасці і прыналежаць установе адукацыі на правах уласнасці, аператыўнага кіравання, або на правах арэнды. Не паказваюцца колькасць будынкаў, на якія адсутнічаюць адпаведныя дакументы на права карыстання і гэтак далей, а таксама будынкі, у якіх не ажыццяўляецца адукацыйная дзейнасць.  </w:t>
      </w:r>
    </w:p>
    <w:p w14:paraId="1A9A4175"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У выпадку, калі ўстанова адукацыі выкарыстоўвае частку будынка (некалькі памяшканняў), табліца 14 не запаўняецца, а звесткі аб наяўнасці і выкарыстанні плошчаў гэтых памя</w:t>
      </w:r>
      <w:r>
        <w:rPr>
          <w:rFonts w:ascii="Times New Roman" w:hAnsi="Times New Roman" w:cs="Times New Roman"/>
          <w:sz w:val="30"/>
          <w:szCs w:val="30"/>
          <w:lang w:val="be-BY"/>
        </w:rPr>
        <w:t>шканняў паказваюцца ў табліцы 16</w:t>
      </w:r>
      <w:r w:rsidRPr="00F25289">
        <w:rPr>
          <w:rFonts w:ascii="Times New Roman" w:hAnsi="Times New Roman" w:cs="Times New Roman"/>
          <w:sz w:val="30"/>
          <w:szCs w:val="30"/>
          <w:lang w:val="be-BY"/>
        </w:rPr>
        <w:t xml:space="preserve">. </w:t>
      </w:r>
    </w:p>
    <w:p w14:paraId="2ACDF228"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па радках 04 і 05 табліцы 14 паказваюцца на падставе акта (заключэння) або складзенага ва ўстаноўленым парадку іншага дакумента, які характарызуе стан будынка, збудавання.</w:t>
      </w:r>
    </w:p>
    <w:p w14:paraId="39CFBB67"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Па радку 06 паказваецца колькасць будынкаў, збудаванняў, якія маюць усе віды добраўпарадкавання: вадаправод, каналізацыю, цэнтральнае ацяпленне і забяспечаны электраэнергіяй. </w:t>
      </w:r>
    </w:p>
    <w:p w14:paraId="71553435"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11. Таблiца 1</w:t>
      </w:r>
      <w:r>
        <w:rPr>
          <w:rFonts w:ascii="Times New Roman" w:hAnsi="Times New Roman" w:cs="Times New Roman"/>
          <w:sz w:val="30"/>
          <w:szCs w:val="30"/>
          <w:lang w:val="be-BY"/>
        </w:rPr>
        <w:t>6</w:t>
      </w:r>
      <w:r w:rsidRPr="00F25289">
        <w:rPr>
          <w:rFonts w:ascii="Times New Roman" w:hAnsi="Times New Roman" w:cs="Times New Roman"/>
          <w:sz w:val="30"/>
          <w:szCs w:val="30"/>
          <w:lang w:val="be-BY"/>
        </w:rPr>
        <w:t>:</w:t>
      </w:r>
    </w:p>
    <w:p w14:paraId="6CC0D4A1"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 запаўняецца на падставе звестак тэхнічнага пашпарта на будынак, збудаванне ўстановы адукацыі. Пры гэтым плошча паказваецца ў квадратных метрах у цэлых лічбах.</w:t>
      </w:r>
    </w:p>
    <w:p w14:paraId="3CAA1C99"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Аднясенне плошчаў будынкаў і збудаванняў да пэўнай групы памяшканняў ажыццяўляецца у адпаведнасці з падпунктам 6.2 тэхнічнага кодэкса ўсталяваўшайся практыкі «Проектирование зданий и помещений профессионально-технических, средних специальных и высших учебных заведений, институтов повышения квалификации» (ТКП 45-3.02-2-2004 (02.250)), зацверджанага загадам Міністэрства архітэктуры і будаўніцтва </w:t>
      </w:r>
      <w:r w:rsidRPr="00F25289">
        <w:rPr>
          <w:rFonts w:ascii="Times New Roman" w:hAnsi="Times New Roman" w:cs="Times New Roman"/>
          <w:sz w:val="30"/>
          <w:szCs w:val="30"/>
          <w:lang w:val="be-BY"/>
        </w:rPr>
        <w:lastRenderedPageBreak/>
        <w:t>Рэспублікі Беларусь ад 8 снежня 2004 г. № 294 «Об утверждении и введении в действие технических нормативных правовых актов в строительстве».</w:t>
      </w:r>
    </w:p>
    <w:p w14:paraId="6517FA03"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Агульная плошча будынкаў, збудаванняў (графа 5) уключае ўласную і арандаваную плошчы, а таксама плошчу, здадзенную ў арэнду (перададзеную ў бязвыплатнае карыстанне) іншым арганізацыям (уключаючы іншыя ўстановы адукацыі).</w:t>
      </w:r>
    </w:p>
    <w:p w14:paraId="63DF3C86"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ў графах 8 і 9 запаўняюцца на падставе акта (заключэння) або складзенага ва ўстаноўленым парадку іншага дакумента, характэрызуючага технічны стан памяшканняў установы адукацыі. </w:t>
      </w:r>
    </w:p>
    <w:p w14:paraId="0621CF0E"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У графах 11 – 14 паказваецца размеркаванне агульнай плошчы </w:t>
      </w:r>
    </w:p>
    <w:p w14:paraId="5A10EE8D"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(графа 5) установы адукацыі па формах валодання і карыстання ў адпаведнасці з праваўстаноўчымі дакументамі. Не дапускаецца паўторнае ўказанне адных і тых жа плошчаў пад рознымі формамі карыстання. </w:t>
      </w:r>
    </w:p>
    <w:p w14:paraId="569C8657"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Даныя ў графе 5 павінны быць роўныя суме даных у графах 11 – 14.</w:t>
      </w:r>
    </w:p>
    <w:p w14:paraId="4DDA9FC1"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Даныя па радку 01 павінны быць роўныя суме даных па радках </w:t>
      </w:r>
    </w:p>
    <w:p w14:paraId="572F9B62"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02 – 10, 13. </w:t>
      </w:r>
    </w:p>
    <w:p w14:paraId="5868EA7F" w14:textId="77777777" w:rsidR="002541AA" w:rsidRPr="00F25289"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 xml:space="preserve">Па радку 10 паказваецца агульная плошча інтэрнатаў, па радку 11 – жылая плошча інтэрнатаў. У жылую плошчу iнтэрнатаў уключаецца ўся плошча, занятая пад жыллё, у тым лiку i плошча, занятая выкладчыкамi. </w:t>
      </w:r>
    </w:p>
    <w:p w14:paraId="4BF8F98E" w14:textId="77777777" w:rsidR="002541AA" w:rsidRDefault="002541AA" w:rsidP="002541AA">
      <w:pPr>
        <w:ind w:firstLine="709"/>
        <w:jc w:val="both"/>
        <w:rPr>
          <w:rFonts w:ascii="Times New Roman" w:hAnsi="Times New Roman" w:cs="Times New Roman"/>
          <w:sz w:val="30"/>
          <w:szCs w:val="30"/>
          <w:lang w:val="be-BY"/>
        </w:rPr>
      </w:pPr>
      <w:r w:rsidRPr="00F25289">
        <w:rPr>
          <w:rFonts w:ascii="Times New Roman" w:hAnsi="Times New Roman" w:cs="Times New Roman"/>
          <w:sz w:val="30"/>
          <w:szCs w:val="30"/>
          <w:lang w:val="be-BY"/>
        </w:rPr>
        <w:t>З агульнай жылой плошчы выдзяляецца плошча, занятая пад жыллё толькi навучэнцамі (радок 12).</w:t>
      </w:r>
    </w:p>
    <w:p w14:paraId="298A9A3F" w14:textId="77777777" w:rsidR="002541AA" w:rsidRPr="007F237D" w:rsidRDefault="002541AA" w:rsidP="002541AA">
      <w:pPr>
        <w:ind w:left="709"/>
        <w:jc w:val="both"/>
        <w:rPr>
          <w:rFonts w:ascii="Times New Roman" w:hAnsi="Times New Roman" w:cs="Times New Roman"/>
          <w:i/>
          <w:sz w:val="30"/>
          <w:szCs w:val="30"/>
          <w:lang w:val="be-BY"/>
        </w:rPr>
      </w:pPr>
      <w:r w:rsidRPr="007F237D">
        <w:rPr>
          <w:rFonts w:ascii="Times New Roman" w:hAnsi="Times New Roman" w:cs="Times New Roman"/>
          <w:i/>
          <w:sz w:val="30"/>
          <w:szCs w:val="30"/>
          <w:lang w:val="be-BY"/>
        </w:rPr>
        <w:t>Справочно</w:t>
      </w:r>
    </w:p>
    <w:p w14:paraId="454C3EAD" w14:textId="77777777" w:rsidR="002541AA" w:rsidRPr="007F237D" w:rsidRDefault="002541AA" w:rsidP="002541AA">
      <w:pPr>
        <w:spacing w:line="260" w:lineRule="exact"/>
        <w:ind w:left="709"/>
        <w:jc w:val="both"/>
        <w:rPr>
          <w:rFonts w:ascii="Times New Roman" w:eastAsia="Times New Roman" w:hAnsi="Times New Roman" w:cs="Times New Roman"/>
          <w:b/>
          <w:bCs/>
          <w:i/>
          <w:sz w:val="28"/>
          <w:szCs w:val="28"/>
          <w:lang w:eastAsia="ru-RU"/>
        </w:rPr>
      </w:pPr>
      <w:r w:rsidRPr="007F237D">
        <w:rPr>
          <w:rFonts w:ascii="Times New Roman" w:eastAsia="Times New Roman" w:hAnsi="Times New Roman" w:cs="Times New Roman"/>
          <w:b/>
          <w:bCs/>
          <w:i/>
          <w:sz w:val="28"/>
          <w:szCs w:val="28"/>
          <w:lang w:eastAsia="ru-RU"/>
        </w:rPr>
        <w:t>(</w:t>
      </w:r>
      <w:proofErr w:type="spellStart"/>
      <w:r w:rsidRPr="007F237D">
        <w:rPr>
          <w:rFonts w:ascii="Times New Roman" w:eastAsia="Times New Roman" w:hAnsi="Times New Roman" w:cs="Times New Roman"/>
          <w:b/>
          <w:bCs/>
          <w:i/>
          <w:sz w:val="28"/>
          <w:szCs w:val="28"/>
          <w:lang w:eastAsia="ru-RU"/>
        </w:rPr>
        <w:t>Понятие</w:t>
      </w:r>
      <w:proofErr w:type="spellEnd"/>
      <w:r w:rsidRPr="007F237D">
        <w:rPr>
          <w:rFonts w:ascii="Times New Roman" w:eastAsia="Times New Roman" w:hAnsi="Times New Roman" w:cs="Times New Roman"/>
          <w:b/>
          <w:bCs/>
          <w:i/>
          <w:sz w:val="28"/>
          <w:szCs w:val="28"/>
          <w:lang w:eastAsia="ru-RU"/>
        </w:rPr>
        <w:t xml:space="preserve"> </w:t>
      </w:r>
      <w:proofErr w:type="spellStart"/>
      <w:r w:rsidRPr="007F237D">
        <w:rPr>
          <w:rFonts w:ascii="Times New Roman" w:eastAsia="Times New Roman" w:hAnsi="Times New Roman" w:cs="Times New Roman"/>
          <w:b/>
          <w:bCs/>
          <w:i/>
          <w:sz w:val="28"/>
          <w:szCs w:val="28"/>
          <w:lang w:eastAsia="ru-RU"/>
        </w:rPr>
        <w:t>нормируемой</w:t>
      </w:r>
      <w:proofErr w:type="spellEnd"/>
      <w:r w:rsidRPr="007F237D">
        <w:rPr>
          <w:rFonts w:ascii="Times New Roman" w:eastAsia="Times New Roman" w:hAnsi="Times New Roman" w:cs="Times New Roman"/>
          <w:b/>
          <w:bCs/>
          <w:i/>
          <w:sz w:val="28"/>
          <w:szCs w:val="28"/>
          <w:lang w:eastAsia="ru-RU"/>
        </w:rPr>
        <w:t xml:space="preserve"> </w:t>
      </w:r>
      <w:proofErr w:type="spellStart"/>
      <w:r w:rsidRPr="007F237D">
        <w:rPr>
          <w:rFonts w:ascii="Times New Roman" w:eastAsia="Times New Roman" w:hAnsi="Times New Roman" w:cs="Times New Roman"/>
          <w:b/>
          <w:bCs/>
          <w:i/>
          <w:sz w:val="28"/>
          <w:szCs w:val="28"/>
          <w:lang w:eastAsia="ru-RU"/>
        </w:rPr>
        <w:t>площади</w:t>
      </w:r>
      <w:proofErr w:type="spellEnd"/>
    </w:p>
    <w:p w14:paraId="190D39E2" w14:textId="77777777" w:rsidR="002541AA" w:rsidRPr="002541AA" w:rsidRDefault="002541AA" w:rsidP="002541AA">
      <w:pPr>
        <w:spacing w:line="260" w:lineRule="exact"/>
        <w:ind w:left="709"/>
        <w:jc w:val="both"/>
        <w:rPr>
          <w:rFonts w:ascii="Times New Roman" w:eastAsia="Times New Roman" w:hAnsi="Times New Roman" w:cs="Times New Roman"/>
          <w:bCs/>
          <w:i/>
          <w:sz w:val="28"/>
          <w:szCs w:val="28"/>
          <w:lang w:val="ru-RU" w:eastAsia="ru-RU"/>
        </w:rPr>
      </w:pPr>
      <w:r w:rsidRPr="007F237D">
        <w:rPr>
          <w:rFonts w:ascii="Times New Roman" w:eastAsia="Times New Roman" w:hAnsi="Times New Roman" w:cs="Times New Roman"/>
          <w:bCs/>
          <w:i/>
          <w:sz w:val="28"/>
          <w:szCs w:val="28"/>
          <w:lang w:eastAsia="ru-RU"/>
        </w:rPr>
        <w:t xml:space="preserve"> </w:t>
      </w:r>
      <w:r w:rsidRPr="002541AA">
        <w:rPr>
          <w:rFonts w:ascii="Times New Roman" w:eastAsia="Times New Roman" w:hAnsi="Times New Roman" w:cs="Times New Roman"/>
          <w:bCs/>
          <w:i/>
          <w:sz w:val="28"/>
          <w:szCs w:val="28"/>
          <w:lang w:val="ru-RU" w:eastAsia="ru-RU"/>
        </w:rPr>
        <w:t xml:space="preserve">«Нормируемая площадь» — сумма площадей, имеющихся в здании, сооружении, за исключением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а также вестибюлей, холлов, санузлов и коридоров, </w:t>
      </w:r>
    </w:p>
    <w:p w14:paraId="2B724E12" w14:textId="77777777" w:rsidR="002541AA" w:rsidRPr="002541AA" w:rsidRDefault="002541AA" w:rsidP="002541AA">
      <w:pPr>
        <w:spacing w:line="260" w:lineRule="exact"/>
        <w:ind w:left="709"/>
        <w:jc w:val="both"/>
        <w:rPr>
          <w:rFonts w:ascii="Times New Roman" w:eastAsia="Times New Roman" w:hAnsi="Times New Roman" w:cs="Times New Roman"/>
          <w:bCs/>
          <w:i/>
          <w:sz w:val="28"/>
          <w:szCs w:val="28"/>
          <w:lang w:val="ru-RU" w:eastAsia="ru-RU"/>
        </w:rPr>
      </w:pPr>
      <w:r w:rsidRPr="002541AA">
        <w:rPr>
          <w:rFonts w:ascii="Times New Roman" w:eastAsia="Times New Roman" w:hAnsi="Times New Roman" w:cs="Times New Roman"/>
          <w:bCs/>
          <w:i/>
          <w:sz w:val="28"/>
          <w:szCs w:val="28"/>
          <w:lang w:val="ru-RU" w:eastAsia="ru-RU"/>
        </w:rPr>
        <w:t>являющихся местами общего пользования.</w:t>
      </w:r>
    </w:p>
    <w:p w14:paraId="5B29E081" w14:textId="77777777" w:rsidR="002541AA" w:rsidRPr="002541AA" w:rsidRDefault="002541AA" w:rsidP="002541AA">
      <w:pPr>
        <w:spacing w:line="260" w:lineRule="exact"/>
        <w:ind w:left="709"/>
        <w:jc w:val="both"/>
        <w:rPr>
          <w:rFonts w:ascii="Times New Roman" w:eastAsia="Times New Roman" w:hAnsi="Times New Roman" w:cs="Times New Roman"/>
          <w:bCs/>
          <w:i/>
          <w:sz w:val="28"/>
          <w:szCs w:val="28"/>
          <w:lang w:val="ru-RU" w:eastAsia="ru-RU"/>
        </w:rPr>
      </w:pPr>
    </w:p>
    <w:p w14:paraId="70969824" w14:textId="77777777" w:rsidR="002541AA" w:rsidRPr="002541AA" w:rsidRDefault="002541AA" w:rsidP="002541AA">
      <w:pPr>
        <w:spacing w:line="260" w:lineRule="exact"/>
        <w:ind w:left="709"/>
        <w:jc w:val="both"/>
        <w:rPr>
          <w:rFonts w:ascii="Times New Roman" w:eastAsia="Times New Roman" w:hAnsi="Times New Roman" w:cs="Times New Roman"/>
          <w:b/>
          <w:bCs/>
          <w:i/>
          <w:sz w:val="28"/>
          <w:szCs w:val="28"/>
          <w:lang w:val="ru-RU" w:eastAsia="ru-RU"/>
        </w:rPr>
      </w:pPr>
      <w:r w:rsidRPr="002541AA">
        <w:rPr>
          <w:rFonts w:ascii="Times New Roman" w:eastAsia="Times New Roman" w:hAnsi="Times New Roman" w:cs="Times New Roman"/>
          <w:b/>
          <w:bCs/>
          <w:i/>
          <w:sz w:val="28"/>
          <w:szCs w:val="28"/>
          <w:lang w:val="ru-RU" w:eastAsia="ru-RU"/>
        </w:rPr>
        <w:t xml:space="preserve">Вспомогательная площадь здания </w:t>
      </w:r>
    </w:p>
    <w:p w14:paraId="5C5790C4" w14:textId="77777777" w:rsidR="002541AA" w:rsidRPr="002541AA" w:rsidRDefault="002541AA" w:rsidP="002541AA">
      <w:pPr>
        <w:spacing w:line="260" w:lineRule="exact"/>
        <w:ind w:left="709"/>
        <w:jc w:val="both"/>
        <w:rPr>
          <w:rFonts w:ascii="Times New Roman" w:eastAsia="Times New Roman" w:hAnsi="Times New Roman" w:cs="Times New Roman"/>
          <w:bCs/>
          <w:i/>
          <w:sz w:val="28"/>
          <w:szCs w:val="28"/>
          <w:lang w:val="ru-RU" w:eastAsia="ru-RU"/>
        </w:rPr>
      </w:pPr>
      <w:r w:rsidRPr="002541AA">
        <w:rPr>
          <w:rFonts w:ascii="Times New Roman" w:eastAsia="Times New Roman" w:hAnsi="Times New Roman" w:cs="Times New Roman"/>
          <w:bCs/>
          <w:i/>
          <w:sz w:val="28"/>
          <w:szCs w:val="28"/>
          <w:lang w:val="ru-RU" w:eastAsia="ru-RU"/>
        </w:rPr>
        <w:t xml:space="preserve"> Эти площади включают в себя следующие (и другие) вспомогательные площади, обслуживающие все здание:</w:t>
      </w:r>
    </w:p>
    <w:p w14:paraId="26599A6D" w14:textId="77777777" w:rsidR="002541AA" w:rsidRPr="002541AA" w:rsidRDefault="002541AA" w:rsidP="002541AA">
      <w:pPr>
        <w:spacing w:line="260" w:lineRule="exact"/>
        <w:ind w:left="709"/>
        <w:jc w:val="both"/>
        <w:rPr>
          <w:rFonts w:ascii="Times New Roman" w:eastAsia="Times New Roman" w:hAnsi="Times New Roman" w:cs="Times New Roman"/>
          <w:bCs/>
          <w:i/>
          <w:sz w:val="28"/>
          <w:szCs w:val="28"/>
          <w:lang w:val="ru-RU" w:eastAsia="ru-RU"/>
        </w:rPr>
      </w:pPr>
      <w:r w:rsidRPr="002541AA">
        <w:rPr>
          <w:rFonts w:ascii="Times New Roman" w:eastAsia="Times New Roman" w:hAnsi="Times New Roman" w:cs="Times New Roman"/>
          <w:bCs/>
          <w:i/>
          <w:sz w:val="28"/>
          <w:szCs w:val="28"/>
          <w:lang w:val="ru-RU" w:eastAsia="ru-RU"/>
        </w:rPr>
        <w:t>• основные и вспомогательные вестибюли;</w:t>
      </w:r>
    </w:p>
    <w:p w14:paraId="56861EAA" w14:textId="77777777" w:rsidR="002541AA" w:rsidRPr="002541AA" w:rsidRDefault="002541AA" w:rsidP="002541AA">
      <w:pPr>
        <w:spacing w:line="260" w:lineRule="exact"/>
        <w:ind w:left="709"/>
        <w:jc w:val="both"/>
        <w:rPr>
          <w:rFonts w:ascii="Times New Roman" w:eastAsia="Times New Roman" w:hAnsi="Times New Roman" w:cs="Times New Roman"/>
          <w:bCs/>
          <w:i/>
          <w:sz w:val="28"/>
          <w:szCs w:val="28"/>
          <w:lang w:val="ru-RU" w:eastAsia="ru-RU"/>
        </w:rPr>
      </w:pPr>
      <w:r w:rsidRPr="002541AA">
        <w:rPr>
          <w:rFonts w:ascii="Times New Roman" w:eastAsia="Times New Roman" w:hAnsi="Times New Roman" w:cs="Times New Roman"/>
          <w:bCs/>
          <w:i/>
          <w:sz w:val="28"/>
          <w:szCs w:val="28"/>
          <w:lang w:val="ru-RU" w:eastAsia="ru-RU"/>
        </w:rPr>
        <w:t xml:space="preserve">• коридоры здания, включая эвакуационные коридоры, описанные </w:t>
      </w:r>
    </w:p>
    <w:p w14:paraId="72533C24" w14:textId="77777777" w:rsidR="002541AA" w:rsidRPr="002541AA" w:rsidRDefault="002541AA" w:rsidP="002541AA">
      <w:pPr>
        <w:spacing w:line="260" w:lineRule="exact"/>
        <w:ind w:left="709"/>
        <w:jc w:val="both"/>
        <w:rPr>
          <w:rFonts w:ascii="Times New Roman" w:eastAsia="Times New Roman" w:hAnsi="Times New Roman" w:cs="Times New Roman"/>
          <w:bCs/>
          <w:i/>
          <w:sz w:val="28"/>
          <w:szCs w:val="28"/>
          <w:lang w:val="ru-RU" w:eastAsia="ru-RU"/>
        </w:rPr>
      </w:pPr>
      <w:r w:rsidRPr="002541AA">
        <w:rPr>
          <w:rFonts w:ascii="Times New Roman" w:eastAsia="Times New Roman" w:hAnsi="Times New Roman" w:cs="Times New Roman"/>
          <w:bCs/>
          <w:i/>
          <w:sz w:val="28"/>
          <w:szCs w:val="28"/>
          <w:lang w:val="ru-RU" w:eastAsia="ru-RU"/>
        </w:rPr>
        <w:t>• полностью замкнутые технические помещения;</w:t>
      </w:r>
    </w:p>
    <w:p w14:paraId="7E372FDA" w14:textId="77777777" w:rsidR="002541AA" w:rsidRPr="002541AA" w:rsidRDefault="002541AA" w:rsidP="002541AA">
      <w:pPr>
        <w:spacing w:line="260" w:lineRule="exact"/>
        <w:ind w:left="709"/>
        <w:jc w:val="both"/>
        <w:rPr>
          <w:rFonts w:ascii="Times New Roman" w:eastAsia="Times New Roman" w:hAnsi="Times New Roman" w:cs="Times New Roman"/>
          <w:bCs/>
          <w:i/>
          <w:sz w:val="28"/>
          <w:szCs w:val="28"/>
          <w:lang w:val="ru-RU" w:eastAsia="ru-RU"/>
        </w:rPr>
      </w:pPr>
      <w:r w:rsidRPr="002541AA">
        <w:rPr>
          <w:rFonts w:ascii="Times New Roman" w:eastAsia="Times New Roman" w:hAnsi="Times New Roman" w:cs="Times New Roman"/>
          <w:bCs/>
          <w:i/>
          <w:sz w:val="28"/>
          <w:szCs w:val="28"/>
          <w:lang w:val="ru-RU" w:eastAsia="ru-RU"/>
        </w:rPr>
        <w:t>• электрощитовые здания;</w:t>
      </w:r>
    </w:p>
    <w:p w14:paraId="2633CB4A" w14:textId="77777777" w:rsidR="002541AA" w:rsidRPr="002541AA" w:rsidRDefault="002541AA" w:rsidP="002541AA">
      <w:pPr>
        <w:spacing w:line="260" w:lineRule="exact"/>
        <w:ind w:left="709"/>
        <w:jc w:val="both"/>
        <w:rPr>
          <w:rFonts w:ascii="Times New Roman" w:eastAsia="Times New Roman" w:hAnsi="Times New Roman" w:cs="Times New Roman"/>
          <w:bCs/>
          <w:i/>
          <w:sz w:val="28"/>
          <w:szCs w:val="28"/>
          <w:lang w:val="ru-RU" w:eastAsia="ru-RU"/>
        </w:rPr>
      </w:pPr>
      <w:r w:rsidRPr="002541AA">
        <w:rPr>
          <w:rFonts w:ascii="Times New Roman" w:eastAsia="Times New Roman" w:hAnsi="Times New Roman" w:cs="Times New Roman"/>
          <w:bCs/>
          <w:i/>
          <w:sz w:val="28"/>
          <w:szCs w:val="28"/>
          <w:lang w:val="ru-RU" w:eastAsia="ru-RU"/>
        </w:rPr>
        <w:t>• комнаты пожаротушения;</w:t>
      </w:r>
    </w:p>
    <w:p w14:paraId="2C0A8A8F" w14:textId="77777777" w:rsidR="002541AA" w:rsidRPr="002541AA" w:rsidRDefault="002541AA" w:rsidP="002541AA">
      <w:pPr>
        <w:spacing w:line="260" w:lineRule="exact"/>
        <w:ind w:left="709"/>
        <w:jc w:val="both"/>
        <w:rPr>
          <w:rFonts w:ascii="Times New Roman" w:eastAsia="Times New Roman" w:hAnsi="Times New Roman" w:cs="Times New Roman"/>
          <w:bCs/>
          <w:i/>
          <w:sz w:val="28"/>
          <w:szCs w:val="28"/>
          <w:lang w:val="ru-RU" w:eastAsia="ru-RU"/>
        </w:rPr>
      </w:pPr>
      <w:r w:rsidRPr="002541AA">
        <w:rPr>
          <w:rFonts w:ascii="Times New Roman" w:eastAsia="Times New Roman" w:hAnsi="Times New Roman" w:cs="Times New Roman"/>
          <w:bCs/>
          <w:i/>
          <w:sz w:val="28"/>
          <w:szCs w:val="28"/>
          <w:lang w:val="ru-RU" w:eastAsia="ru-RU"/>
        </w:rPr>
        <w:t>• закрытые погрузочные площадки;</w:t>
      </w:r>
    </w:p>
    <w:p w14:paraId="2B725E07" w14:textId="77777777" w:rsidR="002541AA" w:rsidRPr="002541AA" w:rsidRDefault="002541AA" w:rsidP="002541AA">
      <w:pPr>
        <w:spacing w:line="260" w:lineRule="exact"/>
        <w:ind w:left="709"/>
        <w:jc w:val="both"/>
        <w:rPr>
          <w:rFonts w:ascii="Times New Roman" w:eastAsia="Times New Roman" w:hAnsi="Times New Roman" w:cs="Times New Roman"/>
          <w:bCs/>
          <w:i/>
          <w:sz w:val="28"/>
          <w:szCs w:val="28"/>
          <w:lang w:val="ru-RU" w:eastAsia="ru-RU"/>
        </w:rPr>
      </w:pPr>
      <w:r w:rsidRPr="002541AA">
        <w:rPr>
          <w:rFonts w:ascii="Times New Roman" w:eastAsia="Times New Roman" w:hAnsi="Times New Roman" w:cs="Times New Roman"/>
          <w:bCs/>
          <w:i/>
          <w:sz w:val="28"/>
          <w:szCs w:val="28"/>
          <w:lang w:val="ru-RU" w:eastAsia="ru-RU"/>
        </w:rPr>
        <w:t>• санузлы и комнаты уборочного инвентаря здания;</w:t>
      </w:r>
    </w:p>
    <w:p w14:paraId="5D8DF05B" w14:textId="77777777" w:rsidR="002541AA" w:rsidRPr="002541AA" w:rsidRDefault="002541AA" w:rsidP="002541AA">
      <w:pPr>
        <w:spacing w:line="260" w:lineRule="exact"/>
        <w:ind w:left="709"/>
        <w:jc w:val="both"/>
        <w:rPr>
          <w:rFonts w:ascii="Times New Roman" w:eastAsia="Times New Roman" w:hAnsi="Times New Roman" w:cs="Times New Roman"/>
          <w:bCs/>
          <w:i/>
          <w:sz w:val="28"/>
          <w:szCs w:val="28"/>
          <w:lang w:val="ru-RU" w:eastAsia="ru-RU"/>
        </w:rPr>
      </w:pPr>
      <w:r w:rsidRPr="002541AA">
        <w:rPr>
          <w:rFonts w:ascii="Times New Roman" w:eastAsia="Times New Roman" w:hAnsi="Times New Roman" w:cs="Times New Roman"/>
          <w:bCs/>
          <w:i/>
          <w:sz w:val="28"/>
          <w:szCs w:val="28"/>
          <w:lang w:val="ru-RU" w:eastAsia="ru-RU"/>
        </w:rPr>
        <w:t>• кладовые запасных частей и материалов здания;</w:t>
      </w:r>
    </w:p>
    <w:p w14:paraId="294ACDA5" w14:textId="77777777" w:rsidR="002541AA" w:rsidRPr="002541AA" w:rsidRDefault="002541AA" w:rsidP="002541AA">
      <w:pPr>
        <w:spacing w:line="260" w:lineRule="exact"/>
        <w:ind w:left="709"/>
        <w:jc w:val="both"/>
        <w:rPr>
          <w:rFonts w:ascii="Times New Roman" w:eastAsia="Times New Roman" w:hAnsi="Times New Roman" w:cs="Times New Roman"/>
          <w:bCs/>
          <w:i/>
          <w:sz w:val="28"/>
          <w:szCs w:val="28"/>
          <w:lang w:val="ru-RU" w:eastAsia="ru-RU"/>
        </w:rPr>
      </w:pPr>
      <w:r w:rsidRPr="002541AA">
        <w:rPr>
          <w:rFonts w:ascii="Times New Roman" w:eastAsia="Times New Roman" w:hAnsi="Times New Roman" w:cs="Times New Roman"/>
          <w:bCs/>
          <w:i/>
          <w:sz w:val="28"/>
          <w:szCs w:val="28"/>
          <w:lang w:val="ru-RU" w:eastAsia="ru-RU"/>
        </w:rPr>
        <w:t>• офисы управляющего зданием, включая шкафчики и душевые.</w:t>
      </w:r>
    </w:p>
    <w:p w14:paraId="35BFECB6" w14:textId="77777777" w:rsidR="002541AA" w:rsidRPr="002541AA" w:rsidRDefault="002541AA" w:rsidP="002541AA">
      <w:pPr>
        <w:spacing w:line="260" w:lineRule="exact"/>
        <w:ind w:left="709"/>
        <w:jc w:val="both"/>
        <w:rPr>
          <w:rFonts w:ascii="Times New Roman" w:eastAsia="Times New Roman" w:hAnsi="Times New Roman" w:cs="Times New Roman"/>
          <w:bCs/>
          <w:i/>
          <w:sz w:val="28"/>
          <w:szCs w:val="28"/>
          <w:lang w:val="ru-RU" w:eastAsia="ru-RU"/>
        </w:rPr>
      </w:pPr>
    </w:p>
    <w:p w14:paraId="1EE8DDAF" w14:textId="77777777" w:rsidR="002541AA" w:rsidRPr="002541AA" w:rsidRDefault="002541AA" w:rsidP="002541AA">
      <w:pPr>
        <w:spacing w:line="260" w:lineRule="exact"/>
        <w:ind w:left="709"/>
        <w:jc w:val="both"/>
        <w:rPr>
          <w:rFonts w:ascii="Times New Roman" w:eastAsia="Times New Roman" w:hAnsi="Times New Roman" w:cs="Times New Roman"/>
          <w:b/>
          <w:bCs/>
          <w:i/>
          <w:sz w:val="28"/>
          <w:szCs w:val="28"/>
          <w:lang w:val="ru-RU" w:eastAsia="ru-RU"/>
        </w:rPr>
      </w:pPr>
      <w:r w:rsidRPr="002541AA">
        <w:rPr>
          <w:rFonts w:ascii="Times New Roman" w:eastAsia="Times New Roman" w:hAnsi="Times New Roman" w:cs="Times New Roman"/>
          <w:b/>
          <w:bCs/>
          <w:i/>
          <w:sz w:val="28"/>
          <w:szCs w:val="28"/>
          <w:lang w:val="ru-RU" w:eastAsia="ru-RU"/>
        </w:rPr>
        <w:lastRenderedPageBreak/>
        <w:t xml:space="preserve">Общая площадь общественного здания определяется как сумма площадей всех этажей (включая технические, мансардный, </w:t>
      </w:r>
      <w:proofErr w:type="spellStart"/>
      <w:r w:rsidRPr="002541AA">
        <w:rPr>
          <w:rFonts w:ascii="Times New Roman" w:eastAsia="Times New Roman" w:hAnsi="Times New Roman" w:cs="Times New Roman"/>
          <w:b/>
          <w:bCs/>
          <w:i/>
          <w:sz w:val="28"/>
          <w:szCs w:val="28"/>
          <w:lang w:val="ru-RU" w:eastAsia="ru-RU"/>
        </w:rPr>
        <w:t>цо¬кольный</w:t>
      </w:r>
      <w:proofErr w:type="spellEnd"/>
      <w:r w:rsidRPr="002541AA">
        <w:rPr>
          <w:rFonts w:ascii="Times New Roman" w:eastAsia="Times New Roman" w:hAnsi="Times New Roman" w:cs="Times New Roman"/>
          <w:b/>
          <w:bCs/>
          <w:i/>
          <w:sz w:val="28"/>
          <w:szCs w:val="28"/>
          <w:lang w:val="ru-RU" w:eastAsia="ru-RU"/>
        </w:rPr>
        <w:t xml:space="preserve"> и подвальные).</w:t>
      </w:r>
    </w:p>
    <w:p w14:paraId="668D34B3" w14:textId="77777777" w:rsidR="002541AA" w:rsidRPr="002541AA" w:rsidRDefault="002541AA" w:rsidP="002541AA">
      <w:pPr>
        <w:spacing w:line="260" w:lineRule="exact"/>
        <w:ind w:left="709"/>
        <w:jc w:val="both"/>
        <w:rPr>
          <w:rFonts w:ascii="Times New Roman" w:eastAsia="Times New Roman" w:hAnsi="Times New Roman" w:cs="Times New Roman"/>
          <w:bCs/>
          <w:i/>
          <w:sz w:val="28"/>
          <w:szCs w:val="28"/>
          <w:lang w:val="ru-RU" w:eastAsia="ru-RU"/>
        </w:rPr>
      </w:pPr>
      <w:r w:rsidRPr="002541AA">
        <w:rPr>
          <w:rFonts w:ascii="Times New Roman" w:eastAsia="Times New Roman" w:hAnsi="Times New Roman" w:cs="Times New Roman"/>
          <w:bCs/>
          <w:i/>
          <w:sz w:val="28"/>
          <w:szCs w:val="28"/>
          <w:lang w:val="ru-RU" w:eastAsia="ru-RU"/>
        </w:rPr>
        <w:t xml:space="preserve">Площадь этажей зданий следует измерять в пределах </w:t>
      </w:r>
      <w:proofErr w:type="spellStart"/>
      <w:r w:rsidRPr="002541AA">
        <w:rPr>
          <w:rFonts w:ascii="Times New Roman" w:eastAsia="Times New Roman" w:hAnsi="Times New Roman" w:cs="Times New Roman"/>
          <w:bCs/>
          <w:i/>
          <w:sz w:val="28"/>
          <w:szCs w:val="28"/>
          <w:lang w:val="ru-RU" w:eastAsia="ru-RU"/>
        </w:rPr>
        <w:t>внутрен¬них</w:t>
      </w:r>
      <w:proofErr w:type="spellEnd"/>
      <w:r w:rsidRPr="002541AA">
        <w:rPr>
          <w:rFonts w:ascii="Times New Roman" w:eastAsia="Times New Roman" w:hAnsi="Times New Roman" w:cs="Times New Roman"/>
          <w:bCs/>
          <w:i/>
          <w:sz w:val="28"/>
          <w:szCs w:val="28"/>
          <w:lang w:val="ru-RU" w:eastAsia="ru-RU"/>
        </w:rPr>
        <w:t xml:space="preserve"> поверхностей наружных стен. Площадь антресолей, </w:t>
      </w:r>
      <w:proofErr w:type="spellStart"/>
      <w:r w:rsidRPr="002541AA">
        <w:rPr>
          <w:rFonts w:ascii="Times New Roman" w:eastAsia="Times New Roman" w:hAnsi="Times New Roman" w:cs="Times New Roman"/>
          <w:bCs/>
          <w:i/>
          <w:sz w:val="28"/>
          <w:szCs w:val="28"/>
          <w:lang w:val="ru-RU" w:eastAsia="ru-RU"/>
        </w:rPr>
        <w:t>перехо¬дов</w:t>
      </w:r>
      <w:proofErr w:type="spellEnd"/>
      <w:r w:rsidRPr="002541AA">
        <w:rPr>
          <w:rFonts w:ascii="Times New Roman" w:eastAsia="Times New Roman" w:hAnsi="Times New Roman" w:cs="Times New Roman"/>
          <w:bCs/>
          <w:i/>
          <w:sz w:val="28"/>
          <w:szCs w:val="28"/>
          <w:lang w:val="ru-RU" w:eastAsia="ru-RU"/>
        </w:rPr>
        <w:t xml:space="preserve"> в другие здания, остекленных веранд, галерей и балконов зрительных и других залов следует включать в общую площадь здания. Площадь </w:t>
      </w:r>
      <w:proofErr w:type="spellStart"/>
      <w:r w:rsidRPr="002541AA">
        <w:rPr>
          <w:rFonts w:ascii="Times New Roman" w:eastAsia="Times New Roman" w:hAnsi="Times New Roman" w:cs="Times New Roman"/>
          <w:bCs/>
          <w:i/>
          <w:sz w:val="28"/>
          <w:szCs w:val="28"/>
          <w:lang w:val="ru-RU" w:eastAsia="ru-RU"/>
        </w:rPr>
        <w:t>многосветных</w:t>
      </w:r>
      <w:proofErr w:type="spellEnd"/>
      <w:r w:rsidRPr="002541AA">
        <w:rPr>
          <w:rFonts w:ascii="Times New Roman" w:eastAsia="Times New Roman" w:hAnsi="Times New Roman" w:cs="Times New Roman"/>
          <w:bCs/>
          <w:i/>
          <w:sz w:val="28"/>
          <w:szCs w:val="28"/>
          <w:lang w:val="ru-RU" w:eastAsia="ru-RU"/>
        </w:rPr>
        <w:t xml:space="preserve"> помещений следует включать в общую площадь здания в пределах только одного этажа. (При наклонных наружных стенах площадь этажа измеряется на уровне пола.)</w:t>
      </w:r>
    </w:p>
    <w:p w14:paraId="522BA4B9" w14:textId="77777777" w:rsidR="002541AA" w:rsidRPr="002541AA" w:rsidRDefault="002541AA" w:rsidP="002541AA">
      <w:pPr>
        <w:spacing w:line="260" w:lineRule="exact"/>
        <w:jc w:val="both"/>
        <w:rPr>
          <w:rFonts w:ascii="Times New Roman" w:eastAsia="Times New Roman" w:hAnsi="Times New Roman" w:cs="Times New Roman"/>
          <w:bCs/>
          <w:sz w:val="28"/>
          <w:szCs w:val="28"/>
          <w:lang w:val="ru-RU" w:eastAsia="ru-RU"/>
        </w:rPr>
      </w:pPr>
    </w:p>
    <w:p w14:paraId="6F5B240C" w14:textId="77777777" w:rsidR="002541AA" w:rsidRPr="002541AA" w:rsidRDefault="002541AA" w:rsidP="002541AA">
      <w:pPr>
        <w:spacing w:line="260" w:lineRule="exact"/>
        <w:jc w:val="both"/>
        <w:rPr>
          <w:rFonts w:ascii="Times New Roman" w:eastAsia="Times New Roman" w:hAnsi="Times New Roman" w:cs="Times New Roman"/>
          <w:bCs/>
          <w:sz w:val="28"/>
          <w:szCs w:val="28"/>
          <w:lang w:val="ru-RU" w:eastAsia="ru-RU"/>
        </w:rPr>
      </w:pPr>
      <w:proofErr w:type="spellStart"/>
      <w:r w:rsidRPr="002541AA">
        <w:rPr>
          <w:rFonts w:ascii="Times New Roman" w:eastAsia="Times New Roman" w:hAnsi="Times New Roman" w:cs="Times New Roman"/>
          <w:bCs/>
          <w:sz w:val="28"/>
          <w:szCs w:val="28"/>
          <w:lang w:val="ru-RU" w:eastAsia="ru-RU"/>
        </w:rPr>
        <w:t>Заўвага</w:t>
      </w:r>
      <w:proofErr w:type="spellEnd"/>
      <w:r w:rsidRPr="002541AA">
        <w:rPr>
          <w:rFonts w:ascii="Times New Roman" w:eastAsia="Times New Roman" w:hAnsi="Times New Roman" w:cs="Times New Roman"/>
          <w:bCs/>
          <w:sz w:val="28"/>
          <w:szCs w:val="28"/>
          <w:lang w:val="ru-RU" w:eastAsia="ru-RU"/>
        </w:rPr>
        <w:t xml:space="preserve">. </w:t>
      </w:r>
      <w:proofErr w:type="spellStart"/>
      <w:r w:rsidRPr="002541AA">
        <w:rPr>
          <w:rFonts w:ascii="Times New Roman" w:eastAsia="Times New Roman" w:hAnsi="Times New Roman" w:cs="Times New Roman"/>
          <w:bCs/>
          <w:sz w:val="28"/>
          <w:szCs w:val="28"/>
          <w:lang w:val="ru-RU" w:eastAsia="ru-RU"/>
        </w:rPr>
        <w:t>Тэрм</w:t>
      </w:r>
      <w:r w:rsidRPr="00F25289">
        <w:rPr>
          <w:rFonts w:ascii="Times New Roman" w:eastAsia="Times New Roman" w:hAnsi="Times New Roman" w:cs="Times New Roman"/>
          <w:bCs/>
          <w:sz w:val="28"/>
          <w:szCs w:val="28"/>
          <w:lang w:eastAsia="ru-RU"/>
        </w:rPr>
        <w:t>i</w:t>
      </w:r>
      <w:proofErr w:type="spellEnd"/>
      <w:r w:rsidRPr="002541AA">
        <w:rPr>
          <w:rFonts w:ascii="Times New Roman" w:eastAsia="Times New Roman" w:hAnsi="Times New Roman" w:cs="Times New Roman"/>
          <w:bCs/>
          <w:sz w:val="28"/>
          <w:szCs w:val="28"/>
          <w:lang w:val="ru-RU" w:eastAsia="ru-RU"/>
        </w:rPr>
        <w:t>налог</w:t>
      </w:r>
      <w:proofErr w:type="spellStart"/>
      <w:r w:rsidRPr="00F25289">
        <w:rPr>
          <w:rFonts w:ascii="Times New Roman" w:eastAsia="Times New Roman" w:hAnsi="Times New Roman" w:cs="Times New Roman"/>
          <w:bCs/>
          <w:sz w:val="28"/>
          <w:szCs w:val="28"/>
          <w:lang w:eastAsia="ru-RU"/>
        </w:rPr>
        <w:t>i</w:t>
      </w:r>
      <w:proofErr w:type="spellEnd"/>
      <w:r w:rsidRPr="002541AA">
        <w:rPr>
          <w:rFonts w:ascii="Times New Roman" w:eastAsia="Times New Roman" w:hAnsi="Times New Roman" w:cs="Times New Roman"/>
          <w:bCs/>
          <w:sz w:val="28"/>
          <w:szCs w:val="28"/>
          <w:lang w:val="ru-RU" w:eastAsia="ru-RU"/>
        </w:rPr>
        <w:t xml:space="preserve">я, якая </w:t>
      </w:r>
      <w:proofErr w:type="spellStart"/>
      <w:r w:rsidRPr="002541AA">
        <w:rPr>
          <w:rFonts w:ascii="Times New Roman" w:eastAsia="Times New Roman" w:hAnsi="Times New Roman" w:cs="Times New Roman"/>
          <w:bCs/>
          <w:sz w:val="28"/>
          <w:szCs w:val="28"/>
          <w:lang w:val="ru-RU" w:eastAsia="ru-RU"/>
        </w:rPr>
        <w:t>прымяняецца</w:t>
      </w:r>
      <w:proofErr w:type="spellEnd"/>
      <w:r w:rsidRPr="002541AA">
        <w:rPr>
          <w:rFonts w:ascii="Times New Roman" w:eastAsia="Times New Roman" w:hAnsi="Times New Roman" w:cs="Times New Roman"/>
          <w:bCs/>
          <w:sz w:val="28"/>
          <w:szCs w:val="28"/>
          <w:lang w:val="ru-RU" w:eastAsia="ru-RU"/>
        </w:rPr>
        <w:t xml:space="preserve"> ў </w:t>
      </w:r>
      <w:proofErr w:type="spellStart"/>
      <w:r w:rsidRPr="002541AA">
        <w:rPr>
          <w:rFonts w:ascii="Times New Roman" w:eastAsia="Times New Roman" w:hAnsi="Times New Roman" w:cs="Times New Roman"/>
          <w:bCs/>
          <w:sz w:val="28"/>
          <w:szCs w:val="28"/>
          <w:lang w:val="ru-RU" w:eastAsia="ru-RU"/>
        </w:rPr>
        <w:t>гэтых</w:t>
      </w:r>
      <w:proofErr w:type="spellEnd"/>
      <w:r w:rsidRPr="002541AA">
        <w:rPr>
          <w:rFonts w:ascii="Times New Roman" w:eastAsia="Times New Roman" w:hAnsi="Times New Roman" w:cs="Times New Roman"/>
          <w:bCs/>
          <w:sz w:val="28"/>
          <w:szCs w:val="28"/>
          <w:lang w:val="ru-RU" w:eastAsia="ru-RU"/>
        </w:rPr>
        <w:t xml:space="preserve"> </w:t>
      </w:r>
      <w:proofErr w:type="spellStart"/>
      <w:r w:rsidRPr="002541AA">
        <w:rPr>
          <w:rFonts w:ascii="Times New Roman" w:eastAsia="Times New Roman" w:hAnsi="Times New Roman" w:cs="Times New Roman"/>
          <w:bCs/>
          <w:sz w:val="28"/>
          <w:szCs w:val="28"/>
          <w:lang w:val="ru-RU" w:eastAsia="ru-RU"/>
        </w:rPr>
        <w:t>Указаннях</w:t>
      </w:r>
      <w:proofErr w:type="spellEnd"/>
      <w:r w:rsidRPr="002541AA">
        <w:rPr>
          <w:rFonts w:ascii="Times New Roman" w:eastAsia="Times New Roman" w:hAnsi="Times New Roman" w:cs="Times New Roman"/>
          <w:bCs/>
          <w:sz w:val="28"/>
          <w:szCs w:val="28"/>
          <w:lang w:val="ru-RU" w:eastAsia="ru-RU"/>
        </w:rPr>
        <w:t xml:space="preserve">, </w:t>
      </w:r>
      <w:proofErr w:type="spellStart"/>
      <w:r w:rsidRPr="002541AA">
        <w:rPr>
          <w:rFonts w:ascii="Times New Roman" w:eastAsia="Times New Roman" w:hAnsi="Times New Roman" w:cs="Times New Roman"/>
          <w:bCs/>
          <w:sz w:val="28"/>
          <w:szCs w:val="28"/>
          <w:lang w:val="ru-RU" w:eastAsia="ru-RU"/>
        </w:rPr>
        <w:t>выкарыстоўваецца</w:t>
      </w:r>
      <w:proofErr w:type="spellEnd"/>
      <w:r w:rsidRPr="002541AA">
        <w:rPr>
          <w:rFonts w:ascii="Times New Roman" w:eastAsia="Times New Roman" w:hAnsi="Times New Roman" w:cs="Times New Roman"/>
          <w:bCs/>
          <w:sz w:val="28"/>
          <w:szCs w:val="28"/>
          <w:lang w:val="ru-RU" w:eastAsia="ru-RU"/>
        </w:rPr>
        <w:t xml:space="preserve"> </w:t>
      </w:r>
      <w:proofErr w:type="spellStart"/>
      <w:r w:rsidRPr="002541AA">
        <w:rPr>
          <w:rFonts w:ascii="Times New Roman" w:eastAsia="Times New Roman" w:hAnsi="Times New Roman" w:cs="Times New Roman"/>
          <w:bCs/>
          <w:sz w:val="28"/>
          <w:szCs w:val="28"/>
          <w:lang w:val="ru-RU" w:eastAsia="ru-RU"/>
        </w:rPr>
        <w:t>тольк</w:t>
      </w:r>
      <w:r w:rsidRPr="00F25289">
        <w:rPr>
          <w:rFonts w:ascii="Times New Roman" w:eastAsia="Times New Roman" w:hAnsi="Times New Roman" w:cs="Times New Roman"/>
          <w:bCs/>
          <w:sz w:val="28"/>
          <w:szCs w:val="28"/>
          <w:lang w:eastAsia="ru-RU"/>
        </w:rPr>
        <w:t>i</w:t>
      </w:r>
      <w:proofErr w:type="spellEnd"/>
      <w:r w:rsidRPr="002541AA">
        <w:rPr>
          <w:rFonts w:ascii="Times New Roman" w:eastAsia="Times New Roman" w:hAnsi="Times New Roman" w:cs="Times New Roman"/>
          <w:bCs/>
          <w:sz w:val="28"/>
          <w:szCs w:val="28"/>
          <w:lang w:val="ru-RU" w:eastAsia="ru-RU"/>
        </w:rPr>
        <w:t xml:space="preserve"> для </w:t>
      </w:r>
      <w:proofErr w:type="spellStart"/>
      <w:r w:rsidRPr="002541AA">
        <w:rPr>
          <w:rFonts w:ascii="Times New Roman" w:eastAsia="Times New Roman" w:hAnsi="Times New Roman" w:cs="Times New Roman"/>
          <w:bCs/>
          <w:sz w:val="28"/>
          <w:szCs w:val="28"/>
          <w:lang w:val="ru-RU" w:eastAsia="ru-RU"/>
        </w:rPr>
        <w:t>запаўнення</w:t>
      </w:r>
      <w:proofErr w:type="spellEnd"/>
      <w:r w:rsidRPr="002541AA">
        <w:rPr>
          <w:rFonts w:ascii="Times New Roman" w:eastAsia="Times New Roman" w:hAnsi="Times New Roman" w:cs="Times New Roman"/>
          <w:bCs/>
          <w:sz w:val="28"/>
          <w:szCs w:val="28"/>
          <w:lang w:val="ru-RU" w:eastAsia="ru-RU"/>
        </w:rPr>
        <w:t xml:space="preserve"> </w:t>
      </w:r>
      <w:proofErr w:type="spellStart"/>
      <w:r w:rsidRPr="002541AA">
        <w:rPr>
          <w:rFonts w:ascii="Times New Roman" w:eastAsia="Times New Roman" w:hAnsi="Times New Roman" w:cs="Times New Roman"/>
          <w:bCs/>
          <w:sz w:val="28"/>
          <w:szCs w:val="28"/>
          <w:lang w:val="ru-RU" w:eastAsia="ru-RU"/>
        </w:rPr>
        <w:t>справаздачы</w:t>
      </w:r>
      <w:proofErr w:type="spellEnd"/>
      <w:r w:rsidRPr="002541AA">
        <w:rPr>
          <w:rFonts w:ascii="Times New Roman" w:eastAsia="Times New Roman" w:hAnsi="Times New Roman" w:cs="Times New Roman"/>
          <w:bCs/>
          <w:sz w:val="28"/>
          <w:szCs w:val="28"/>
          <w:lang w:val="ru-RU" w:eastAsia="ru-RU"/>
        </w:rPr>
        <w:t>.</w:t>
      </w:r>
    </w:p>
    <w:p w14:paraId="29D0AB8F" w14:textId="77777777" w:rsidR="00D74162" w:rsidRPr="002541AA" w:rsidRDefault="00D74162">
      <w:pPr>
        <w:rPr>
          <w:lang w:val="ru-RU"/>
        </w:rPr>
      </w:pPr>
    </w:p>
    <w:sectPr w:rsidR="00D74162" w:rsidRPr="002541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AA"/>
    <w:rsid w:val="002541AA"/>
    <w:rsid w:val="00D7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8CA2"/>
  <w15:chartTrackingRefBased/>
  <w15:docId w15:val="{8AC032B5-419B-4502-AD51-35EF205B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41A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5088</Words>
  <Characters>29002</Characters>
  <Application>Microsoft Office Word</Application>
  <DocSecurity>0</DocSecurity>
  <Lines>241</Lines>
  <Paragraphs>68</Paragraphs>
  <ScaleCrop>false</ScaleCrop>
  <Company/>
  <LinksUpToDate>false</LinksUpToDate>
  <CharactersWithSpaces>34022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Полушкина Полина Алексеевна</dc:creator>
  <cp:keywords/>
  <dc:description/>
  <cp:lastModifiedBy>Полушкина Полина Алексеевна</cp:lastModifiedBy>
  <cp:revision>1</cp:revision>
  <dcterms:created xsi:type="dcterms:W3CDTF">2023-09-08T06:14:00Z</dcterms:created>
  <dcterms:modified xsi:type="dcterms:W3CDTF">2023-09-08T06:15:00Z</dcterms:modified>
</cp:coreProperties>
</file>